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92634" w14:textId="5F0BD929" w:rsidR="00AA2581" w:rsidRDefault="00801963" w:rsidP="00801963">
      <w:pPr>
        <w:spacing w:after="0" w:line="240" w:lineRule="auto"/>
        <w:jc w:val="cente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ДИДАКТИЧЕС</w:t>
      </w:r>
      <w:r w:rsidR="00665C3B">
        <w:rPr>
          <w:rFonts w:ascii="Times New Roman" w:hAnsi="Times New Roman" w:cs="Times New Roman"/>
          <w:b/>
          <w:bCs/>
          <w:noProof/>
          <w:sz w:val="28"/>
          <w:szCs w:val="28"/>
          <w:shd w:val="clear" w:color="auto" w:fill="FFFFFF"/>
          <w:lang w:eastAsia="ru-RU"/>
        </w:rPr>
        <w:t xml:space="preserve">КИЙ </w:t>
      </w:r>
      <w:r>
        <w:rPr>
          <w:rFonts w:ascii="Times New Roman" w:hAnsi="Times New Roman" w:cs="Times New Roman"/>
          <w:b/>
          <w:bCs/>
          <w:noProof/>
          <w:sz w:val="28"/>
          <w:szCs w:val="28"/>
          <w:shd w:val="clear" w:color="auto" w:fill="FFFFFF"/>
          <w:lang w:eastAsia="ru-RU"/>
        </w:rPr>
        <w:t>МАТЕРИАЛА</w:t>
      </w:r>
    </w:p>
    <w:p w14:paraId="55F9B598" w14:textId="6496EFAE" w:rsidR="00801963" w:rsidRDefault="00801963" w:rsidP="00665C3B">
      <w:pPr>
        <w:spacing w:after="0" w:line="240" w:lineRule="auto"/>
        <w:jc w:val="cente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для занятий по программе внеурочной деятельности «Я – Курянин»</w:t>
      </w:r>
    </w:p>
    <w:p w14:paraId="67B868A6" w14:textId="77777777" w:rsidR="00801963" w:rsidRDefault="00801963" w:rsidP="00801963">
      <w:pPr>
        <w:spacing w:after="0" w:line="240" w:lineRule="auto"/>
        <w:jc w:val="cente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подготовила Березуцкая Светлана Ильинична, </w:t>
      </w:r>
    </w:p>
    <w:p w14:paraId="28939FBE" w14:textId="77777777" w:rsidR="00801963" w:rsidRDefault="00801963" w:rsidP="00801963">
      <w:pPr>
        <w:spacing w:after="0" w:line="240" w:lineRule="auto"/>
        <w:jc w:val="cente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учитель начальных классов МКОУ «Бирюковская ООШ»</w:t>
      </w:r>
    </w:p>
    <w:p w14:paraId="42640408" w14:textId="77777777" w:rsidR="00801963" w:rsidRDefault="00801963" w:rsidP="00801963">
      <w:pPr>
        <w:spacing w:after="0" w:line="240" w:lineRule="auto"/>
        <w:jc w:val="cente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Большесолдатский район Курская область</w:t>
      </w:r>
    </w:p>
    <w:p w14:paraId="11FB6FBD" w14:textId="77777777" w:rsidR="00801963" w:rsidRDefault="00801963" w:rsidP="00801963">
      <w:pPr>
        <w:spacing w:after="0" w:line="240" w:lineRule="auto"/>
        <w:jc w:val="center"/>
        <w:rPr>
          <w:rFonts w:ascii="Times New Roman" w:hAnsi="Times New Roman" w:cs="Times New Roman"/>
          <w:b/>
          <w:bCs/>
          <w:noProof/>
          <w:sz w:val="28"/>
          <w:szCs w:val="28"/>
          <w:shd w:val="clear" w:color="auto" w:fill="FFFFFF"/>
          <w:lang w:eastAsia="ru-RU"/>
        </w:rPr>
      </w:pPr>
    </w:p>
    <w:p w14:paraId="75FA6E6A" w14:textId="660FEFC9" w:rsidR="00801963" w:rsidRPr="00801963" w:rsidRDefault="00801963" w:rsidP="00801963">
      <w:pPr>
        <w:spacing w:after="0" w:line="240" w:lineRule="auto"/>
        <w:ind w:firstLine="708"/>
        <w:jc w:val="both"/>
        <w:rPr>
          <w:rFonts w:ascii="Times New Roman" w:hAnsi="Times New Roman" w:cs="Times New Roman"/>
          <w:sz w:val="24"/>
          <w:szCs w:val="24"/>
        </w:rPr>
      </w:pPr>
      <w:r w:rsidRPr="00801963">
        <w:rPr>
          <w:rFonts w:ascii="Times New Roman" w:hAnsi="Times New Roman" w:cs="Times New Roman"/>
          <w:bCs/>
          <w:noProof/>
          <w:sz w:val="24"/>
          <w:szCs w:val="24"/>
          <w:shd w:val="clear" w:color="auto" w:fill="FFFFFF"/>
          <w:lang w:eastAsia="ru-RU"/>
        </w:rPr>
        <w:t xml:space="preserve">Дидактический материал «Ты живешь в Курской области?» </w:t>
      </w:r>
      <w:r w:rsidR="007174F0">
        <w:rPr>
          <w:rFonts w:ascii="Times New Roman" w:hAnsi="Times New Roman" w:cs="Times New Roman"/>
          <w:bCs/>
          <w:noProof/>
          <w:sz w:val="24"/>
          <w:szCs w:val="24"/>
          <w:shd w:val="clear" w:color="auto" w:fill="FFFFFF"/>
          <w:lang w:eastAsia="ru-RU"/>
        </w:rPr>
        <w:t>предназначен</w:t>
      </w:r>
      <w:r w:rsidRPr="00801963">
        <w:rPr>
          <w:rFonts w:ascii="Times New Roman" w:hAnsi="Times New Roman" w:cs="Times New Roman"/>
          <w:bCs/>
          <w:noProof/>
          <w:sz w:val="24"/>
          <w:szCs w:val="24"/>
          <w:shd w:val="clear" w:color="auto" w:fill="FFFFFF"/>
          <w:lang w:eastAsia="ru-RU"/>
        </w:rPr>
        <w:t xml:space="preserve"> </w:t>
      </w:r>
      <w:r w:rsidR="007174F0">
        <w:rPr>
          <w:rFonts w:ascii="Times New Roman" w:hAnsi="Times New Roman" w:cs="Times New Roman"/>
          <w:bCs/>
          <w:noProof/>
          <w:sz w:val="24"/>
          <w:szCs w:val="24"/>
          <w:shd w:val="clear" w:color="auto" w:fill="FFFFFF"/>
          <w:lang w:eastAsia="ru-RU"/>
        </w:rPr>
        <w:t>для занятий</w:t>
      </w:r>
      <w:r w:rsidRPr="00801963">
        <w:rPr>
          <w:rFonts w:ascii="Times New Roman" w:hAnsi="Times New Roman" w:cs="Times New Roman"/>
          <w:bCs/>
          <w:noProof/>
          <w:sz w:val="24"/>
          <w:szCs w:val="24"/>
          <w:shd w:val="clear" w:color="auto" w:fill="FFFFFF"/>
          <w:lang w:eastAsia="ru-RU"/>
        </w:rPr>
        <w:t xml:space="preserve"> внеурочной деятельности краеведческой направленности. </w:t>
      </w:r>
    </w:p>
    <w:p w14:paraId="236AC0A9" w14:textId="77777777" w:rsidR="005634C8" w:rsidRDefault="00801963" w:rsidP="00801963">
      <w:pPr>
        <w:spacing w:after="0" w:line="240" w:lineRule="auto"/>
        <w:ind w:firstLine="708"/>
        <w:jc w:val="both"/>
        <w:rPr>
          <w:rFonts w:ascii="Times New Roman" w:hAnsi="Times New Roman" w:cs="Times New Roman"/>
          <w:sz w:val="24"/>
          <w:szCs w:val="24"/>
        </w:rPr>
      </w:pPr>
      <w:r w:rsidRPr="00801963">
        <w:rPr>
          <w:rFonts w:ascii="Times New Roman" w:hAnsi="Times New Roman" w:cs="Times New Roman"/>
          <w:sz w:val="24"/>
          <w:szCs w:val="24"/>
        </w:rPr>
        <w:t xml:space="preserve">Данный материал представлен </w:t>
      </w:r>
      <w:r>
        <w:rPr>
          <w:rFonts w:ascii="Times New Roman" w:hAnsi="Times New Roman" w:cs="Times New Roman"/>
          <w:sz w:val="24"/>
          <w:szCs w:val="24"/>
        </w:rPr>
        <w:t>в виде текста</w:t>
      </w:r>
      <w:r w:rsidR="005634C8">
        <w:rPr>
          <w:rFonts w:ascii="Times New Roman" w:hAnsi="Times New Roman" w:cs="Times New Roman"/>
          <w:sz w:val="24"/>
          <w:szCs w:val="24"/>
        </w:rPr>
        <w:t xml:space="preserve">, что послужит справочным материалом для учителя при подготовке занятий и в виде презентации в формате </w:t>
      </w:r>
      <w:r w:rsidR="005634C8">
        <w:rPr>
          <w:rFonts w:ascii="Times New Roman" w:hAnsi="Times New Roman" w:cs="Times New Roman"/>
          <w:sz w:val="24"/>
          <w:szCs w:val="24"/>
          <w:lang w:val="en-US"/>
        </w:rPr>
        <w:t>Microsoft</w:t>
      </w:r>
      <w:r w:rsidR="005634C8" w:rsidRPr="005634C8">
        <w:rPr>
          <w:rFonts w:ascii="Times New Roman" w:hAnsi="Times New Roman" w:cs="Times New Roman"/>
          <w:sz w:val="24"/>
          <w:szCs w:val="24"/>
        </w:rPr>
        <w:t xml:space="preserve"> </w:t>
      </w:r>
      <w:r w:rsidR="005634C8">
        <w:rPr>
          <w:rFonts w:ascii="Times New Roman" w:hAnsi="Times New Roman" w:cs="Times New Roman"/>
          <w:sz w:val="24"/>
          <w:szCs w:val="24"/>
          <w:lang w:val="en-US"/>
        </w:rPr>
        <w:t>Office</w:t>
      </w:r>
      <w:r w:rsidR="005634C8" w:rsidRPr="005634C8">
        <w:rPr>
          <w:rFonts w:ascii="Times New Roman" w:hAnsi="Times New Roman" w:cs="Times New Roman"/>
          <w:sz w:val="24"/>
          <w:szCs w:val="24"/>
        </w:rPr>
        <w:t xml:space="preserve"> </w:t>
      </w:r>
      <w:r w:rsidR="005634C8">
        <w:rPr>
          <w:rFonts w:ascii="Times New Roman" w:hAnsi="Times New Roman" w:cs="Times New Roman"/>
          <w:sz w:val="24"/>
          <w:szCs w:val="24"/>
          <w:lang w:val="en-US"/>
        </w:rPr>
        <w:t>Power</w:t>
      </w:r>
      <w:r w:rsidR="005634C8" w:rsidRPr="005634C8">
        <w:rPr>
          <w:rFonts w:ascii="Times New Roman" w:hAnsi="Times New Roman" w:cs="Times New Roman"/>
          <w:sz w:val="24"/>
          <w:szCs w:val="24"/>
        </w:rPr>
        <w:t xml:space="preserve"> </w:t>
      </w:r>
      <w:r w:rsidR="005634C8">
        <w:rPr>
          <w:rFonts w:ascii="Times New Roman" w:hAnsi="Times New Roman" w:cs="Times New Roman"/>
          <w:sz w:val="24"/>
          <w:szCs w:val="24"/>
          <w:lang w:val="en-US"/>
        </w:rPr>
        <w:t>Point</w:t>
      </w:r>
      <w:r w:rsidR="005634C8">
        <w:rPr>
          <w:rFonts w:ascii="Times New Roman" w:hAnsi="Times New Roman" w:cs="Times New Roman"/>
          <w:sz w:val="24"/>
          <w:szCs w:val="24"/>
        </w:rPr>
        <w:t>.</w:t>
      </w:r>
    </w:p>
    <w:p w14:paraId="516DD974" w14:textId="77777777" w:rsidR="00801963" w:rsidRDefault="005634C8" w:rsidP="0080196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Материал подготовлен для формирования географических представлений о Курской области (Понятия: карта, местонахождение на карте, протяженность, площадь, границы Курской области, муниципальных образований</w:t>
      </w:r>
      <w:r w:rsidR="005363DA">
        <w:rPr>
          <w:rFonts w:ascii="Times New Roman" w:hAnsi="Times New Roman" w:cs="Times New Roman"/>
          <w:sz w:val="24"/>
          <w:szCs w:val="24"/>
        </w:rPr>
        <w:t>, численность населения</w:t>
      </w:r>
      <w:r>
        <w:rPr>
          <w:rFonts w:ascii="Times New Roman" w:hAnsi="Times New Roman" w:cs="Times New Roman"/>
          <w:sz w:val="24"/>
          <w:szCs w:val="24"/>
        </w:rPr>
        <w:t>)</w:t>
      </w:r>
      <w:r w:rsidR="005363DA">
        <w:rPr>
          <w:rFonts w:ascii="Times New Roman" w:hAnsi="Times New Roman" w:cs="Times New Roman"/>
          <w:sz w:val="24"/>
          <w:szCs w:val="24"/>
        </w:rPr>
        <w:t>, общего представления о своеобразии и богатстве нашего региона (культура, традиции, знаменитые люди, объекты культурного наследия региона и РФ).</w:t>
      </w:r>
      <w:r w:rsidR="007174F0">
        <w:rPr>
          <w:rFonts w:ascii="Times New Roman" w:hAnsi="Times New Roman" w:cs="Times New Roman"/>
          <w:sz w:val="24"/>
          <w:szCs w:val="24"/>
        </w:rPr>
        <w:t xml:space="preserve"> </w:t>
      </w:r>
    </w:p>
    <w:p w14:paraId="7E3C0A9B" w14:textId="77777777" w:rsidR="005363DA" w:rsidRDefault="00C456E2" w:rsidP="0080196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Презентация работает в режиме «Показ слайдов» - «Сначала» или «С текущего</w:t>
      </w:r>
      <w:r w:rsidR="007174F0">
        <w:rPr>
          <w:rFonts w:ascii="Times New Roman" w:hAnsi="Times New Roman" w:cs="Times New Roman"/>
          <w:sz w:val="24"/>
          <w:szCs w:val="24"/>
        </w:rPr>
        <w:t xml:space="preserve"> слайда</w:t>
      </w:r>
      <w:r>
        <w:rPr>
          <w:rFonts w:ascii="Times New Roman" w:hAnsi="Times New Roman" w:cs="Times New Roman"/>
          <w:sz w:val="24"/>
          <w:szCs w:val="24"/>
        </w:rPr>
        <w:t xml:space="preserve">». </w:t>
      </w:r>
      <w:r w:rsidR="005363DA">
        <w:rPr>
          <w:rFonts w:ascii="Times New Roman" w:hAnsi="Times New Roman" w:cs="Times New Roman"/>
          <w:sz w:val="24"/>
          <w:szCs w:val="24"/>
        </w:rPr>
        <w:t xml:space="preserve">На слайдах даны задания, инструктаж. Задания предполагают проверку. Презентация позволяет в одно занятие совершить путешествие по всему Курскому краю. </w:t>
      </w:r>
      <w:r w:rsidR="00584CDE">
        <w:rPr>
          <w:rFonts w:ascii="Times New Roman" w:hAnsi="Times New Roman" w:cs="Times New Roman"/>
          <w:sz w:val="24"/>
          <w:szCs w:val="24"/>
        </w:rPr>
        <w:t>Ссылки в названиях районов позволяют мгновенно отправиться к нужному слайду, а вернуться к карте можно по знаку</w:t>
      </w:r>
      <w:r w:rsidR="00584CDE" w:rsidRPr="00584CDE">
        <w:rPr>
          <w:rFonts w:ascii="Times New Roman" w:hAnsi="Times New Roman" w:cs="Times New Roman"/>
          <w:sz w:val="24"/>
          <w:szCs w:val="24"/>
        </w:rPr>
        <w:t xml:space="preserve"> </w:t>
      </w:r>
      <w:r w:rsidR="00584CDE" w:rsidRPr="00584CDE">
        <w:rPr>
          <w:rFonts w:ascii="Times New Roman" w:hAnsi="Times New Roman" w:cs="Times New Roman"/>
          <w:noProof/>
          <w:sz w:val="24"/>
          <w:szCs w:val="24"/>
          <w:lang w:eastAsia="ru-RU"/>
        </w:rPr>
        <w:drawing>
          <wp:inline distT="0" distB="0" distL="0" distR="0" wp14:anchorId="7FFB6F51" wp14:editId="6BEA81B7">
            <wp:extent cx="466725" cy="180975"/>
            <wp:effectExtent l="19050" t="0" r="0" b="0"/>
            <wp:docPr id="39"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71570" cy="357190"/>
                      <a:chOff x="7715272" y="5857892"/>
                      <a:chExt cx="1071570" cy="357190"/>
                    </a:xfrm>
                  </a:grpSpPr>
                  <a:sp>
                    <a:nvSpPr>
                      <a:cNvPr id="12" name="Прямоугольник 11"/>
                      <a:cNvSpPr/>
                    </a:nvSpPr>
                    <a:spPr>
                      <a:xfrm>
                        <a:off x="7715272" y="5857892"/>
                        <a:ext cx="1071570" cy="357190"/>
                      </a:xfrm>
                      <a:prstGeom prst="rect">
                        <a:avLst/>
                      </a:prstGeom>
                      <a:solidFill>
                        <a:srgbClr val="FFFF00"/>
                      </a:solidFill>
                      <a:ln>
                        <a:solidFill>
                          <a:schemeClr val="accent2">
                            <a:lumMod val="7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solidFill>
                                <a:srgbClr val="FF0000"/>
                              </a:solidFill>
                              <a:latin typeface="Arial Black" pitchFamily="34" charset="0"/>
                              <a:hlinkClick r:id="" action="ppaction://hlinksldjump?num=6"/>
                            </a:rPr>
                            <a:t>КАРТА</a:t>
                          </a:r>
                          <a:endParaRPr lang="ru-RU" b="1" dirty="0">
                            <a:solidFill>
                              <a:srgbClr val="FF0000"/>
                            </a:solidFill>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584CDE">
        <w:rPr>
          <w:rFonts w:ascii="Times New Roman" w:hAnsi="Times New Roman" w:cs="Times New Roman"/>
          <w:sz w:val="24"/>
          <w:szCs w:val="24"/>
        </w:rPr>
        <w:t xml:space="preserve">.  </w:t>
      </w:r>
      <w:r w:rsidR="005363DA">
        <w:rPr>
          <w:rFonts w:ascii="Times New Roman" w:hAnsi="Times New Roman" w:cs="Times New Roman"/>
          <w:sz w:val="24"/>
          <w:szCs w:val="24"/>
        </w:rPr>
        <w:t xml:space="preserve">Дети получат возможность наглядно увидеть, как регион разделен на муниципальные образования, каждое из которых своеобразно и уникально. </w:t>
      </w:r>
      <w:r w:rsidR="005858F8">
        <w:rPr>
          <w:rFonts w:ascii="Times New Roman" w:hAnsi="Times New Roman" w:cs="Times New Roman"/>
          <w:sz w:val="24"/>
          <w:szCs w:val="24"/>
        </w:rPr>
        <w:t xml:space="preserve">Но это только один или два примера. Возможно, дети заинтересуются и захотят узнать больше, что послужит толчком для новых открытий. </w:t>
      </w:r>
      <w:r w:rsidR="005363DA">
        <w:rPr>
          <w:rFonts w:ascii="Times New Roman" w:hAnsi="Times New Roman" w:cs="Times New Roman"/>
          <w:sz w:val="24"/>
          <w:szCs w:val="24"/>
        </w:rPr>
        <w:t xml:space="preserve">Несмотря на незначительные размеры нашего региона, мы имеем </w:t>
      </w:r>
      <w:r w:rsidR="005858F8">
        <w:rPr>
          <w:rFonts w:ascii="Times New Roman" w:hAnsi="Times New Roman" w:cs="Times New Roman"/>
          <w:sz w:val="24"/>
          <w:szCs w:val="24"/>
        </w:rPr>
        <w:t xml:space="preserve">богатую многовековую историю, которая хранится в памятниках культуры, в творчестве людей. </w:t>
      </w:r>
    </w:p>
    <w:p w14:paraId="406B0851" w14:textId="77777777" w:rsidR="005858F8" w:rsidRDefault="005858F8" w:rsidP="00665C3B">
      <w:pPr>
        <w:spacing w:after="0" w:line="240" w:lineRule="auto"/>
        <w:jc w:val="both"/>
        <w:rPr>
          <w:rFonts w:ascii="Times New Roman" w:hAnsi="Times New Roman" w:cs="Times New Roman"/>
          <w:sz w:val="24"/>
          <w:szCs w:val="24"/>
        </w:rPr>
      </w:pPr>
    </w:p>
    <w:p w14:paraId="652AE723" w14:textId="77777777" w:rsidR="00FC47AD" w:rsidRDefault="00FC47AD" w:rsidP="00801963">
      <w:pPr>
        <w:spacing w:after="0"/>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Беловский район  </w:t>
      </w:r>
      <w:r w:rsidRPr="00D56FD4">
        <w:rPr>
          <w:rFonts w:ascii="Times New Roman" w:hAnsi="Times New Roman" w:cs="Times New Roman"/>
          <w:b/>
          <w:bCs/>
          <w:noProof/>
          <w:sz w:val="28"/>
          <w:szCs w:val="28"/>
          <w:shd w:val="clear" w:color="auto" w:fill="FFFFFF"/>
          <w:lang w:eastAsia="ru-RU"/>
        </w:rPr>
        <w:t>Курской области.</w:t>
      </w:r>
    </w:p>
    <w:p w14:paraId="39F21024" w14:textId="77777777" w:rsidR="00345083" w:rsidRDefault="00345083" w:rsidP="00FC47AD">
      <w:pPr>
        <w:rPr>
          <w:rFonts w:ascii="Times New Roman" w:hAnsi="Times New Roman" w:cs="Times New Roman"/>
          <w:b/>
          <w:bCs/>
          <w:noProof/>
          <w:sz w:val="28"/>
          <w:szCs w:val="28"/>
          <w:shd w:val="clear" w:color="auto" w:fill="FFFFFF"/>
          <w:lang w:eastAsia="ru-RU"/>
        </w:rPr>
      </w:pPr>
      <w:r w:rsidRPr="00345083">
        <w:rPr>
          <w:rFonts w:ascii="Times New Roman" w:hAnsi="Times New Roman" w:cs="Times New Roman"/>
          <w:b/>
          <w:bCs/>
          <w:noProof/>
          <w:sz w:val="28"/>
          <w:szCs w:val="28"/>
          <w:shd w:val="clear" w:color="auto" w:fill="FFFFFF"/>
          <w:lang w:eastAsia="ru-RU"/>
        </w:rPr>
        <w:drawing>
          <wp:inline distT="0" distB="0" distL="0" distR="0" wp14:anchorId="1E7F3D19" wp14:editId="1257A60D">
            <wp:extent cx="2571750" cy="1543050"/>
            <wp:effectExtent l="19050" t="0" r="0" b="0"/>
            <wp:docPr id="12" name="Рисунок 9" descr="D:\2021-2022\Опыт работы по краеведению\Материалы\БЕЛОВСКИЙ\16775_20141211_182705.jpg"/>
            <wp:cNvGraphicFramePr/>
            <a:graphic xmlns:a="http://schemas.openxmlformats.org/drawingml/2006/main">
              <a:graphicData uri="http://schemas.openxmlformats.org/drawingml/2006/picture">
                <pic:pic xmlns:pic="http://schemas.openxmlformats.org/drawingml/2006/picture">
                  <pic:nvPicPr>
                    <pic:cNvPr id="2" name="Picture 2" descr="D:\2021-2022\Опыт работы по краеведению\Материалы\БЕЛОВСКИЙ\16775_20141211_182705.jpg"/>
                    <pic:cNvPicPr>
                      <a:picLocks noChangeAspect="1" noChangeArrowheads="1"/>
                    </pic:cNvPicPr>
                  </pic:nvPicPr>
                  <pic:blipFill>
                    <a:blip r:embed="rId5"/>
                    <a:srcRect l="22942" t="-1566" b="20146"/>
                    <a:stretch>
                      <a:fillRect/>
                    </a:stretch>
                  </pic:blipFill>
                  <pic:spPr bwMode="auto">
                    <a:xfrm>
                      <a:off x="0" y="0"/>
                      <a:ext cx="2571768" cy="1543061"/>
                    </a:xfrm>
                    <a:prstGeom prst="rect">
                      <a:avLst/>
                    </a:prstGeom>
                    <a:noFill/>
                  </pic:spPr>
                </pic:pic>
              </a:graphicData>
            </a:graphic>
          </wp:inline>
        </w:drawing>
      </w:r>
    </w:p>
    <w:p w14:paraId="16621A89" w14:textId="77777777" w:rsidR="00A45374" w:rsidRPr="00A45374" w:rsidRDefault="00FC47AD" w:rsidP="00A45374">
      <w:pPr>
        <w:spacing w:after="0" w:line="240" w:lineRule="auto"/>
        <w:ind w:firstLine="708"/>
        <w:jc w:val="both"/>
        <w:rPr>
          <w:rFonts w:ascii="Times New Roman" w:hAnsi="Times New Roman" w:cs="Times New Roman"/>
          <w:bCs/>
          <w:noProof/>
          <w:sz w:val="24"/>
          <w:szCs w:val="24"/>
          <w:shd w:val="clear" w:color="auto" w:fill="FFFFFF"/>
          <w:lang w:eastAsia="ru-RU"/>
        </w:rPr>
      </w:pPr>
      <w:r w:rsidRPr="00FC47AD">
        <w:rPr>
          <w:rFonts w:ascii="Times New Roman" w:hAnsi="Times New Roman" w:cs="Times New Roman"/>
          <w:bCs/>
          <w:noProof/>
          <w:sz w:val="24"/>
          <w:szCs w:val="24"/>
          <w:shd w:val="clear" w:color="auto" w:fill="FFFFFF"/>
          <w:lang w:eastAsia="ru-RU"/>
        </w:rPr>
        <w:t>Храм  Рождества Пресвятой Богородицы в с.Долгие Буды был построен еще в 1896 году</w:t>
      </w:r>
      <w:r w:rsidR="00A45374">
        <w:rPr>
          <w:rFonts w:ascii="Times New Roman" w:hAnsi="Times New Roman" w:cs="Times New Roman"/>
          <w:bCs/>
          <w:noProof/>
          <w:sz w:val="24"/>
          <w:szCs w:val="24"/>
          <w:shd w:val="clear" w:color="auto" w:fill="FFFFFF"/>
          <w:lang w:eastAsia="ru-RU"/>
        </w:rPr>
        <w:t xml:space="preserve">. </w:t>
      </w:r>
      <w:r w:rsidR="00A45374" w:rsidRPr="00A45374">
        <w:rPr>
          <w:rFonts w:ascii="Times New Roman" w:hAnsi="Times New Roman" w:cs="Times New Roman"/>
          <w:bCs/>
          <w:noProof/>
          <w:sz w:val="24"/>
          <w:szCs w:val="24"/>
          <w:shd w:val="clear" w:color="auto" w:fill="FFFFFF"/>
          <w:lang w:eastAsia="ru-RU"/>
        </w:rPr>
        <w:t xml:space="preserve">Строилась она целых 17 лет по проектам разных зарубежных архитекторов. В 1897 году строительные работы были закончены, на здании установили кресты и колокола разного веса, один из которых весит 3,2 тонны. </w:t>
      </w:r>
    </w:p>
    <w:p w14:paraId="4CA0AAFF" w14:textId="77777777" w:rsidR="00A45374" w:rsidRPr="00A45374" w:rsidRDefault="00A45374" w:rsidP="00A45374">
      <w:pPr>
        <w:spacing w:after="0" w:line="240" w:lineRule="auto"/>
        <w:ind w:firstLine="708"/>
        <w:jc w:val="both"/>
        <w:rPr>
          <w:rFonts w:ascii="Times New Roman" w:hAnsi="Times New Roman" w:cs="Times New Roman"/>
          <w:bCs/>
          <w:noProof/>
          <w:sz w:val="24"/>
          <w:szCs w:val="24"/>
          <w:shd w:val="clear" w:color="auto" w:fill="FFFFFF"/>
          <w:lang w:eastAsia="ru-RU"/>
        </w:rPr>
      </w:pPr>
      <w:r w:rsidRPr="00A45374">
        <w:rPr>
          <w:rFonts w:ascii="Times New Roman" w:hAnsi="Times New Roman" w:cs="Times New Roman"/>
          <w:bCs/>
          <w:noProof/>
          <w:sz w:val="24"/>
          <w:szCs w:val="24"/>
          <w:shd w:val="clear" w:color="auto" w:fill="FFFFFF"/>
          <w:lang w:eastAsia="ru-RU"/>
        </w:rPr>
        <w:t>Церковь Рождества Пресвятой Богородицы была просторной и светлой, выстроенной из камня, рассчитана на многие годы. Но в 30-е годы прошлого столетия, при Советской власти, как и большинство культовых объектов, была закрыта, разграблена и пришла в полное запустение. Во время Великой Отечественной войны немцы устроили внутри церковного помещения конюшню. Из церковной утвари ничего не сохранилось. Кресты и купола исчезли.</w:t>
      </w:r>
    </w:p>
    <w:p w14:paraId="30A4AD9F" w14:textId="10B95E7F" w:rsidR="00345083" w:rsidRDefault="00A45374" w:rsidP="001C48D6">
      <w:pPr>
        <w:spacing w:after="0" w:line="240" w:lineRule="auto"/>
        <w:ind w:firstLine="708"/>
        <w:jc w:val="both"/>
        <w:rPr>
          <w:rFonts w:ascii="Times New Roman" w:hAnsi="Times New Roman" w:cs="Times New Roman"/>
          <w:bCs/>
          <w:noProof/>
          <w:sz w:val="24"/>
          <w:szCs w:val="24"/>
          <w:shd w:val="clear" w:color="auto" w:fill="FFFFFF"/>
          <w:lang w:eastAsia="ru-RU"/>
        </w:rPr>
      </w:pPr>
      <w:r w:rsidRPr="00A45374">
        <w:rPr>
          <w:rFonts w:ascii="Times New Roman" w:hAnsi="Times New Roman" w:cs="Times New Roman"/>
          <w:bCs/>
          <w:noProof/>
          <w:sz w:val="24"/>
          <w:szCs w:val="24"/>
          <w:shd w:val="clear" w:color="auto" w:fill="FFFFFF"/>
          <w:lang w:eastAsia="ru-RU"/>
        </w:rPr>
        <w:t xml:space="preserve">В 2000-м году церковь Рождества Пресвятой Богородицы в селе Долгие Буды Курской области взялся восстанавливать настоятель храма отец Евгений. Здание представляло весьма печальное зрелище. Настоятелю стали помогать местные жители и руководство района. В первую очередь были восстановлены купола, затем пришел черед внутреннему убранству. Иконы приносили даже сами жители села. А один из них у себя в </w:t>
      </w:r>
      <w:r w:rsidRPr="00A45374">
        <w:rPr>
          <w:rFonts w:ascii="Times New Roman" w:hAnsi="Times New Roman" w:cs="Times New Roman"/>
          <w:bCs/>
          <w:noProof/>
          <w:sz w:val="24"/>
          <w:szCs w:val="24"/>
          <w:shd w:val="clear" w:color="auto" w:fill="FFFFFF"/>
          <w:lang w:eastAsia="ru-RU"/>
        </w:rPr>
        <w:lastRenderedPageBreak/>
        <w:t>огороде обнаружил закопанный колокол. Во время разграбления обители покойный ныне брат подобрал его и спрятал, чтоб не отправили на переплавку.</w:t>
      </w:r>
    </w:p>
    <w:p w14:paraId="38A56FC0" w14:textId="77777777" w:rsidR="00345083" w:rsidRDefault="00345083" w:rsidP="00345083">
      <w:pPr>
        <w:spacing w:line="240" w:lineRule="auto"/>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drawing>
          <wp:inline distT="0" distB="0" distL="0" distR="0" wp14:anchorId="4789FC84" wp14:editId="13A92BD9">
            <wp:extent cx="2257425" cy="1685925"/>
            <wp:effectExtent l="19050" t="0" r="9525" b="0"/>
            <wp:docPr id="18" name="Рисунок 10" descr="D:\2021-2022\Опыт работы по краеведению\Материалы\Урочище горы-болото.jpg"/>
            <wp:cNvGraphicFramePr/>
            <a:graphic xmlns:a="http://schemas.openxmlformats.org/drawingml/2006/main">
              <a:graphicData uri="http://schemas.openxmlformats.org/drawingml/2006/picture">
                <pic:pic xmlns:pic="http://schemas.openxmlformats.org/drawingml/2006/picture">
                  <pic:nvPicPr>
                    <pic:cNvPr id="3074" name="Picture 2" descr="D:\2021-2022\Опыт работы по краеведению\Материалы\Урочище горы-болото.jpg"/>
                    <pic:cNvPicPr>
                      <a:picLocks noChangeAspect="1" noChangeArrowheads="1"/>
                    </pic:cNvPicPr>
                  </pic:nvPicPr>
                  <pic:blipFill>
                    <a:blip r:embed="rId6" cstate="print"/>
                    <a:srcRect/>
                    <a:stretch>
                      <a:fillRect/>
                    </a:stretch>
                  </pic:blipFill>
                  <pic:spPr bwMode="auto">
                    <a:xfrm>
                      <a:off x="0" y="0"/>
                      <a:ext cx="2257399" cy="1685905"/>
                    </a:xfrm>
                    <a:prstGeom prst="rect">
                      <a:avLst/>
                    </a:prstGeom>
                    <a:noFill/>
                  </pic:spPr>
                </pic:pic>
              </a:graphicData>
            </a:graphic>
          </wp:inline>
        </w:drawing>
      </w:r>
    </w:p>
    <w:p w14:paraId="3DBCDB10" w14:textId="77777777" w:rsidR="007174F0" w:rsidRDefault="00FC47AD" w:rsidP="00A45374">
      <w:pPr>
        <w:spacing w:after="0" w:line="240" w:lineRule="auto"/>
        <w:jc w:val="both"/>
        <w:rPr>
          <w:rFonts w:ascii="Times New Roman" w:hAnsi="Times New Roman" w:cs="Times New Roman"/>
          <w:bCs/>
          <w:noProof/>
          <w:sz w:val="24"/>
          <w:szCs w:val="24"/>
          <w:shd w:val="clear" w:color="auto" w:fill="FFFFFF"/>
        </w:rPr>
      </w:pPr>
      <w:r w:rsidRPr="007174F0">
        <w:rPr>
          <w:rFonts w:ascii="Times New Roman" w:hAnsi="Times New Roman" w:cs="Times New Roman"/>
          <w:b/>
          <w:bCs/>
          <w:noProof/>
          <w:sz w:val="24"/>
          <w:szCs w:val="24"/>
          <w:shd w:val="clear" w:color="auto" w:fill="FFFFFF"/>
          <w:lang w:eastAsia="ru-RU"/>
        </w:rPr>
        <w:t>с.Долгий Колодезь. Урочище «Горы-Болото»</w:t>
      </w:r>
      <w:r w:rsidRPr="00345083">
        <w:rPr>
          <w:rFonts w:ascii="Times New Roman" w:hAnsi="Times New Roman" w:cs="Times New Roman"/>
          <w:bCs/>
          <w:noProof/>
          <w:sz w:val="24"/>
          <w:szCs w:val="24"/>
          <w:shd w:val="clear" w:color="auto" w:fill="FFFFFF"/>
          <w:lang w:eastAsia="ru-RU"/>
        </w:rPr>
        <w:t xml:space="preserve"> </w:t>
      </w:r>
    </w:p>
    <w:p w14:paraId="112CC524" w14:textId="77777777" w:rsidR="00A45374" w:rsidRDefault="00345083" w:rsidP="007174F0">
      <w:pPr>
        <w:spacing w:after="0" w:line="240" w:lineRule="auto"/>
        <w:ind w:firstLine="708"/>
        <w:jc w:val="both"/>
        <w:rPr>
          <w:rFonts w:ascii="Times New Roman" w:hAnsi="Times New Roman" w:cs="Times New Roman"/>
          <w:bCs/>
          <w:noProof/>
          <w:sz w:val="24"/>
          <w:szCs w:val="24"/>
          <w:shd w:val="clear" w:color="auto" w:fill="FFFFFF"/>
        </w:rPr>
      </w:pPr>
      <w:r w:rsidRPr="00345083">
        <w:rPr>
          <w:rFonts w:ascii="Times New Roman" w:hAnsi="Times New Roman" w:cs="Times New Roman"/>
          <w:bCs/>
          <w:noProof/>
          <w:sz w:val="24"/>
          <w:szCs w:val="24"/>
          <w:shd w:val="clear" w:color="auto" w:fill="FFFFFF"/>
        </w:rPr>
        <w:t xml:space="preserve"> Дендрологический памятник природы представлен противоэрозионными насаждениями по крутым меловым склонам;</w:t>
      </w:r>
      <w:r>
        <w:rPr>
          <w:rFonts w:ascii="Times New Roman" w:hAnsi="Times New Roman" w:cs="Times New Roman"/>
          <w:bCs/>
          <w:noProof/>
          <w:sz w:val="24"/>
          <w:szCs w:val="24"/>
          <w:shd w:val="clear" w:color="auto" w:fill="FFFFFF"/>
        </w:rPr>
        <w:t xml:space="preserve"> </w:t>
      </w:r>
      <w:r w:rsidRPr="00345083">
        <w:rPr>
          <w:rFonts w:ascii="Times New Roman" w:hAnsi="Times New Roman" w:cs="Times New Roman"/>
          <w:bCs/>
          <w:noProof/>
          <w:sz w:val="24"/>
          <w:szCs w:val="24"/>
          <w:shd w:val="clear" w:color="auto" w:fill="FFFFFF"/>
        </w:rPr>
        <w:t xml:space="preserve">байрачные дубравы с примесью ясеня и клена </w:t>
      </w:r>
    </w:p>
    <w:p w14:paraId="7D939EC3" w14:textId="77777777" w:rsidR="00A45374" w:rsidRDefault="00A45374" w:rsidP="005858F8">
      <w:pPr>
        <w:spacing w:after="0" w:line="240" w:lineRule="auto"/>
        <w:ind w:firstLine="708"/>
        <w:jc w:val="both"/>
        <w:rPr>
          <w:rFonts w:ascii="Times New Roman" w:hAnsi="Times New Roman" w:cs="Times New Roman"/>
          <w:bCs/>
          <w:noProof/>
          <w:sz w:val="24"/>
          <w:szCs w:val="24"/>
          <w:shd w:val="clear" w:color="auto" w:fill="FFFFFF"/>
        </w:rPr>
      </w:pPr>
      <w:r>
        <w:rPr>
          <w:rFonts w:ascii="Times New Roman" w:hAnsi="Times New Roman" w:cs="Times New Roman"/>
          <w:bCs/>
          <w:noProof/>
          <w:sz w:val="24"/>
          <w:szCs w:val="24"/>
          <w:shd w:val="clear" w:color="auto" w:fill="FFFFFF"/>
        </w:rPr>
        <w:t>П</w:t>
      </w:r>
      <w:r w:rsidRPr="00A45374">
        <w:rPr>
          <w:rFonts w:ascii="Times New Roman" w:hAnsi="Times New Roman" w:cs="Times New Roman"/>
          <w:bCs/>
          <w:noProof/>
          <w:sz w:val="24"/>
          <w:szCs w:val="24"/>
          <w:shd w:val="clear" w:color="auto" w:fill="FFFFFF"/>
        </w:rPr>
        <w:t>остановление</w:t>
      </w:r>
      <w:r>
        <w:rPr>
          <w:rFonts w:ascii="Times New Roman" w:hAnsi="Times New Roman" w:cs="Times New Roman"/>
          <w:bCs/>
          <w:noProof/>
          <w:sz w:val="24"/>
          <w:szCs w:val="24"/>
          <w:shd w:val="clear" w:color="auto" w:fill="FFFFFF"/>
        </w:rPr>
        <w:t>м администрации К</w:t>
      </w:r>
      <w:r w:rsidRPr="00A45374">
        <w:rPr>
          <w:rFonts w:ascii="Times New Roman" w:hAnsi="Times New Roman" w:cs="Times New Roman"/>
          <w:bCs/>
          <w:noProof/>
          <w:sz w:val="24"/>
          <w:szCs w:val="24"/>
          <w:shd w:val="clear" w:color="auto" w:fill="FFFFFF"/>
        </w:rPr>
        <w:t>урской области</w:t>
      </w:r>
      <w:r>
        <w:rPr>
          <w:rFonts w:ascii="Times New Roman" w:hAnsi="Times New Roman" w:cs="Times New Roman"/>
          <w:bCs/>
          <w:noProof/>
          <w:sz w:val="24"/>
          <w:szCs w:val="24"/>
          <w:shd w:val="clear" w:color="auto" w:fill="FFFFFF"/>
        </w:rPr>
        <w:t xml:space="preserve"> </w:t>
      </w:r>
      <w:r w:rsidRPr="00A45374">
        <w:rPr>
          <w:rFonts w:ascii="Times New Roman" w:hAnsi="Times New Roman" w:cs="Times New Roman"/>
          <w:bCs/>
          <w:noProof/>
          <w:sz w:val="24"/>
          <w:szCs w:val="24"/>
          <w:shd w:val="clear" w:color="auto" w:fill="FFFFFF"/>
        </w:rPr>
        <w:t>от 31 декабря 2019 года N 1387-па</w:t>
      </w:r>
      <w:r>
        <w:rPr>
          <w:rFonts w:ascii="Times New Roman" w:hAnsi="Times New Roman" w:cs="Times New Roman"/>
          <w:bCs/>
          <w:noProof/>
          <w:sz w:val="24"/>
          <w:szCs w:val="24"/>
          <w:shd w:val="clear" w:color="auto" w:fill="FFFFFF"/>
        </w:rPr>
        <w:t xml:space="preserve"> объявлено</w:t>
      </w:r>
      <w:r w:rsidRPr="00A45374">
        <w:rPr>
          <w:rFonts w:ascii="Times New Roman" w:hAnsi="Times New Roman" w:cs="Times New Roman"/>
          <w:bCs/>
          <w:noProof/>
          <w:sz w:val="24"/>
          <w:szCs w:val="24"/>
          <w:shd w:val="clear" w:color="auto" w:fill="FFFFFF"/>
        </w:rPr>
        <w:t xml:space="preserve"> урочище Горы-Болото в границах Корочанского сельсовета Беловского района Курской области памятником </w:t>
      </w:r>
      <w:r>
        <w:rPr>
          <w:rFonts w:ascii="Times New Roman" w:hAnsi="Times New Roman" w:cs="Times New Roman"/>
          <w:bCs/>
          <w:noProof/>
          <w:sz w:val="24"/>
          <w:szCs w:val="24"/>
          <w:shd w:val="clear" w:color="auto" w:fill="FFFFFF"/>
        </w:rPr>
        <w:t>природы регионального значения, а территория, занятая</w:t>
      </w:r>
      <w:r w:rsidRPr="00A45374">
        <w:rPr>
          <w:rFonts w:ascii="Times New Roman" w:hAnsi="Times New Roman" w:cs="Times New Roman"/>
          <w:bCs/>
          <w:noProof/>
          <w:sz w:val="24"/>
          <w:szCs w:val="24"/>
          <w:shd w:val="clear" w:color="auto" w:fill="FFFFFF"/>
        </w:rPr>
        <w:t xml:space="preserve"> им, - особо охраняемой природной территорией регионального значения.</w:t>
      </w:r>
      <w:r>
        <w:rPr>
          <w:rFonts w:ascii="Times New Roman" w:hAnsi="Times New Roman" w:cs="Times New Roman"/>
          <w:bCs/>
          <w:noProof/>
          <w:sz w:val="24"/>
          <w:szCs w:val="24"/>
          <w:shd w:val="clear" w:color="auto" w:fill="FFFFFF"/>
        </w:rPr>
        <w:t xml:space="preserve"> </w:t>
      </w:r>
      <w:r w:rsidRPr="00A45374">
        <w:rPr>
          <w:rFonts w:ascii="Times New Roman" w:hAnsi="Times New Roman" w:cs="Times New Roman"/>
          <w:bCs/>
          <w:noProof/>
          <w:sz w:val="24"/>
          <w:szCs w:val="24"/>
          <w:shd w:val="clear" w:color="auto" w:fill="FFFFFF"/>
        </w:rPr>
        <w:t>Памятник природы расположен в Беловском районе Курской области к северо-востоку от сл. Белая у с. Стриглосы.</w:t>
      </w:r>
      <w:r>
        <w:rPr>
          <w:rFonts w:ascii="Times New Roman" w:hAnsi="Times New Roman" w:cs="Times New Roman"/>
          <w:bCs/>
          <w:noProof/>
          <w:sz w:val="24"/>
          <w:szCs w:val="24"/>
          <w:shd w:val="clear" w:color="auto" w:fill="FFFFFF"/>
        </w:rPr>
        <w:t xml:space="preserve"> </w:t>
      </w:r>
      <w:r w:rsidRPr="00A45374">
        <w:rPr>
          <w:rFonts w:ascii="Times New Roman" w:hAnsi="Times New Roman" w:cs="Times New Roman"/>
          <w:bCs/>
          <w:noProof/>
          <w:sz w:val="24"/>
          <w:szCs w:val="24"/>
          <w:shd w:val="clear" w:color="auto" w:fill="FFFFFF"/>
        </w:rPr>
        <w:t>На территории памятника природы отмечено:</w:t>
      </w:r>
      <w:r w:rsidR="005858F8">
        <w:rPr>
          <w:rFonts w:ascii="Times New Roman" w:hAnsi="Times New Roman" w:cs="Times New Roman"/>
          <w:bCs/>
          <w:noProof/>
          <w:sz w:val="24"/>
          <w:szCs w:val="24"/>
          <w:shd w:val="clear" w:color="auto" w:fill="FFFFFF"/>
        </w:rPr>
        <w:t xml:space="preserve"> </w:t>
      </w:r>
      <w:r w:rsidRPr="00A45374">
        <w:rPr>
          <w:rFonts w:ascii="Times New Roman" w:hAnsi="Times New Roman" w:cs="Times New Roman"/>
          <w:bCs/>
          <w:noProof/>
          <w:sz w:val="24"/>
          <w:szCs w:val="24"/>
          <w:shd w:val="clear" w:color="auto" w:fill="FFFFFF"/>
        </w:rPr>
        <w:t>290 видов сосудистых растений, 35 из которых (в том числе лен желтый, синяк русский, пролеска сибирская, лук медвежий, шпажник тонкий, хохлатка Маршалла) внесены в Красную книгу Курской области (2017), а 1 вид - касатик безлистный -</w:t>
      </w:r>
      <w:r>
        <w:rPr>
          <w:rFonts w:ascii="Times New Roman" w:hAnsi="Times New Roman" w:cs="Times New Roman"/>
          <w:bCs/>
          <w:noProof/>
          <w:sz w:val="24"/>
          <w:szCs w:val="24"/>
          <w:shd w:val="clear" w:color="auto" w:fill="FFFFFF"/>
        </w:rPr>
        <w:t xml:space="preserve"> в Красную книгу России (2008); </w:t>
      </w:r>
      <w:r w:rsidRPr="00A45374">
        <w:rPr>
          <w:rFonts w:ascii="Times New Roman" w:hAnsi="Times New Roman" w:cs="Times New Roman"/>
          <w:bCs/>
          <w:noProof/>
          <w:sz w:val="24"/>
          <w:szCs w:val="24"/>
          <w:shd w:val="clear" w:color="auto" w:fill="FFFFFF"/>
        </w:rPr>
        <w:t>96 видов животных, 20 из которых (в том числе дровосек-кожевник, гадюка Никольского, куропатка серая, чеглок, средний дятел, хорь лесной, заяц-русак, краснобрюхая жерлянка) внесены в Красную книгу Курской области (2017), а 1 вид - махаон - в Красную книгу России (2008).</w:t>
      </w:r>
      <w:r>
        <w:rPr>
          <w:rFonts w:ascii="Times New Roman" w:hAnsi="Times New Roman" w:cs="Times New Roman"/>
          <w:bCs/>
          <w:noProof/>
          <w:sz w:val="24"/>
          <w:szCs w:val="24"/>
          <w:shd w:val="clear" w:color="auto" w:fill="FFFFFF"/>
        </w:rPr>
        <w:t xml:space="preserve"> </w:t>
      </w:r>
    </w:p>
    <w:p w14:paraId="233E90E2" w14:textId="77777777" w:rsidR="00A45374" w:rsidRDefault="00A45374" w:rsidP="00A45374">
      <w:pPr>
        <w:spacing w:after="0" w:line="240" w:lineRule="auto"/>
        <w:ind w:firstLine="708"/>
        <w:jc w:val="both"/>
        <w:rPr>
          <w:rFonts w:ascii="Times New Roman" w:hAnsi="Times New Roman" w:cs="Times New Roman"/>
          <w:bCs/>
          <w:noProof/>
          <w:sz w:val="24"/>
          <w:szCs w:val="24"/>
          <w:shd w:val="clear" w:color="auto" w:fill="FFFFFF"/>
        </w:rPr>
      </w:pPr>
      <w:r w:rsidRPr="00A45374">
        <w:rPr>
          <w:rFonts w:ascii="Times New Roman" w:hAnsi="Times New Roman" w:cs="Times New Roman"/>
          <w:bCs/>
          <w:noProof/>
          <w:sz w:val="24"/>
          <w:szCs w:val="24"/>
          <w:shd w:val="clear" w:color="auto" w:fill="FFFFFF"/>
        </w:rPr>
        <w:t>Памятник природы представляет собой различные типы дубрав, характерных для лесов Гочево-Обоянского ландшафта. Здесь преобладают нагорные широколиственные леса, а также пойменные ольшаники и ивняки. Имеются луга, болота, небольшие фрагменты луговых степей.</w:t>
      </w:r>
    </w:p>
    <w:p w14:paraId="3248F343" w14:textId="77777777" w:rsidR="00FC47AD" w:rsidRDefault="00FC47AD" w:rsidP="00FC47AD">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Большесолдатский  </w:t>
      </w:r>
      <w:r w:rsidRPr="00D56FD4">
        <w:rPr>
          <w:rFonts w:ascii="Times New Roman" w:hAnsi="Times New Roman" w:cs="Times New Roman"/>
          <w:b/>
          <w:bCs/>
          <w:noProof/>
          <w:sz w:val="28"/>
          <w:szCs w:val="28"/>
          <w:shd w:val="clear" w:color="auto" w:fill="FFFFFF"/>
          <w:lang w:eastAsia="ru-RU"/>
        </w:rPr>
        <w:t>район Курской области.</w:t>
      </w:r>
    </w:p>
    <w:p w14:paraId="33A91DEB" w14:textId="77777777" w:rsidR="0079660F" w:rsidRDefault="00345083" w:rsidP="00345083">
      <w:pPr>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drawing>
          <wp:inline distT="0" distB="0" distL="0" distR="0" wp14:anchorId="5C03D9C7" wp14:editId="1AC69F1B">
            <wp:extent cx="2519680" cy="1874572"/>
            <wp:effectExtent l="19050" t="0" r="0" b="0"/>
            <wp:docPr id="19" name="Рисунок 11" descr="D:\2021-2022\Опыт работы по краеведению\Материалы\112350.jpg"/>
            <wp:cNvGraphicFramePr/>
            <a:graphic xmlns:a="http://schemas.openxmlformats.org/drawingml/2006/main">
              <a:graphicData uri="http://schemas.openxmlformats.org/drawingml/2006/picture">
                <pic:pic xmlns:pic="http://schemas.openxmlformats.org/drawingml/2006/picture">
                  <pic:nvPicPr>
                    <pic:cNvPr id="2054" name="Picture 6" descr="D:\2021-2022\Опыт работы по краеведению\Материалы\112350.jpg"/>
                    <pic:cNvPicPr>
                      <a:picLocks noChangeAspect="1" noChangeArrowheads="1"/>
                    </pic:cNvPicPr>
                  </pic:nvPicPr>
                  <pic:blipFill>
                    <a:blip r:embed="rId7"/>
                    <a:srcRect/>
                    <a:stretch>
                      <a:fillRect/>
                    </a:stretch>
                  </pic:blipFill>
                  <pic:spPr bwMode="auto">
                    <a:xfrm>
                      <a:off x="0" y="0"/>
                      <a:ext cx="2519469" cy="1874415"/>
                    </a:xfrm>
                    <a:prstGeom prst="rect">
                      <a:avLst/>
                    </a:prstGeom>
                    <a:noFill/>
                  </pic:spPr>
                </pic:pic>
              </a:graphicData>
            </a:graphic>
          </wp:inline>
        </w:drawing>
      </w:r>
    </w:p>
    <w:p w14:paraId="79ED8C45" w14:textId="77777777" w:rsidR="00345083" w:rsidRDefault="00345083" w:rsidP="00345083">
      <w:pPr>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Народное гуляние «Левада» в Саморядовском сельсовете (с.Саморядово, д.Козырёвка, д.Будище, д.Бирюковка)  в честь пр</w:t>
      </w:r>
      <w:r>
        <w:rPr>
          <w:rFonts w:ascii="Times New Roman" w:hAnsi="Times New Roman" w:cs="Times New Roman"/>
          <w:bCs/>
          <w:noProof/>
          <w:sz w:val="24"/>
          <w:szCs w:val="24"/>
          <w:shd w:val="clear" w:color="auto" w:fill="FFFFFF"/>
          <w:lang w:eastAsia="ru-RU"/>
        </w:rPr>
        <w:t>авославного  праздника «Троица».</w:t>
      </w:r>
    </w:p>
    <w:p w14:paraId="292B3358" w14:textId="77777777" w:rsidR="0079660F" w:rsidRPr="0079660F" w:rsidRDefault="0079660F" w:rsidP="0079660F">
      <w:pPr>
        <w:spacing w:line="240" w:lineRule="auto"/>
        <w:ind w:firstLine="708"/>
        <w:jc w:val="both"/>
        <w:rPr>
          <w:rFonts w:ascii="Times New Roman" w:hAnsi="Times New Roman" w:cs="Times New Roman"/>
          <w:color w:val="282828"/>
          <w:sz w:val="24"/>
          <w:szCs w:val="24"/>
          <w:shd w:val="clear" w:color="auto" w:fill="FFFFFF"/>
        </w:rPr>
      </w:pPr>
      <w:r w:rsidRPr="0079660F">
        <w:rPr>
          <w:rFonts w:ascii="Times New Roman" w:hAnsi="Times New Roman" w:cs="Times New Roman"/>
          <w:color w:val="282828"/>
          <w:sz w:val="24"/>
          <w:szCs w:val="24"/>
          <w:shd w:val="clear" w:color="auto" w:fill="FFFFFF"/>
        </w:rPr>
        <w:t>На православный праздник Святой Троицы в селе Саморядово Большесолдатского района Курской области «по-русски» широко проводятся</w:t>
      </w:r>
      <w:r w:rsidRPr="0079660F">
        <w:rPr>
          <w:rStyle w:val="apple-converted-space"/>
          <w:rFonts w:ascii="Times New Roman" w:hAnsi="Times New Roman" w:cs="Times New Roman"/>
          <w:color w:val="282828"/>
          <w:sz w:val="24"/>
          <w:szCs w:val="24"/>
          <w:shd w:val="clear" w:color="auto" w:fill="FFFFFF"/>
        </w:rPr>
        <w:t> </w:t>
      </w:r>
      <w:r w:rsidRPr="0079660F">
        <w:rPr>
          <w:rFonts w:ascii="Times New Roman" w:hAnsi="Times New Roman" w:cs="Times New Roman"/>
          <w:bCs/>
          <w:color w:val="282828"/>
          <w:sz w:val="24"/>
          <w:szCs w:val="24"/>
          <w:shd w:val="clear" w:color="auto" w:fill="FFFFFF"/>
        </w:rPr>
        <w:t>народные гуляния</w:t>
      </w:r>
      <w:r w:rsidRPr="0079660F">
        <w:rPr>
          <w:rStyle w:val="apple-converted-space"/>
          <w:rFonts w:ascii="Times New Roman" w:hAnsi="Times New Roman" w:cs="Times New Roman"/>
          <w:b/>
          <w:bCs/>
          <w:color w:val="282828"/>
          <w:sz w:val="24"/>
          <w:szCs w:val="24"/>
          <w:shd w:val="clear" w:color="auto" w:fill="FFFFFF"/>
        </w:rPr>
        <w:t> </w:t>
      </w:r>
      <w:r w:rsidRPr="0079660F">
        <w:rPr>
          <w:rFonts w:ascii="Times New Roman" w:hAnsi="Times New Roman" w:cs="Times New Roman"/>
          <w:color w:val="282828"/>
          <w:sz w:val="24"/>
          <w:szCs w:val="24"/>
          <w:shd w:val="clear" w:color="auto" w:fill="FFFFFF"/>
        </w:rPr>
        <w:t>под названием</w:t>
      </w:r>
      <w:r w:rsidRPr="0079660F">
        <w:rPr>
          <w:rStyle w:val="apple-converted-space"/>
          <w:rFonts w:ascii="Times New Roman" w:hAnsi="Times New Roman" w:cs="Times New Roman"/>
          <w:color w:val="282828"/>
          <w:sz w:val="24"/>
          <w:szCs w:val="24"/>
          <w:shd w:val="clear" w:color="auto" w:fill="FFFFFF"/>
        </w:rPr>
        <w:t> </w:t>
      </w:r>
      <w:r w:rsidRPr="0079660F">
        <w:rPr>
          <w:rFonts w:ascii="Times New Roman" w:hAnsi="Times New Roman" w:cs="Times New Roman"/>
          <w:b/>
          <w:bCs/>
          <w:color w:val="282828"/>
          <w:sz w:val="24"/>
          <w:szCs w:val="24"/>
          <w:shd w:val="clear" w:color="auto" w:fill="FFFFFF"/>
        </w:rPr>
        <w:t>«Левада»</w:t>
      </w:r>
      <w:r w:rsidRPr="0079660F">
        <w:rPr>
          <w:rStyle w:val="apple-converted-space"/>
          <w:rFonts w:ascii="Times New Roman" w:hAnsi="Times New Roman" w:cs="Times New Roman"/>
          <w:b/>
          <w:bCs/>
          <w:color w:val="282828"/>
          <w:sz w:val="24"/>
          <w:szCs w:val="24"/>
          <w:shd w:val="clear" w:color="auto" w:fill="FFFFFF"/>
        </w:rPr>
        <w:t> </w:t>
      </w:r>
      <w:r w:rsidRPr="0079660F">
        <w:rPr>
          <w:rFonts w:ascii="Times New Roman" w:hAnsi="Times New Roman" w:cs="Times New Roman"/>
          <w:color w:val="282828"/>
          <w:sz w:val="24"/>
          <w:szCs w:val="24"/>
          <w:shd w:val="clear" w:color="auto" w:fill="FFFFFF"/>
        </w:rPr>
        <w:t xml:space="preserve">с соблюдением обычаев далекой старины. Именно здесь собираются ценители народных традиций со всей Курской области. Этот праздник был возрожден </w:t>
      </w:r>
      <w:r w:rsidRPr="0079660F">
        <w:rPr>
          <w:rFonts w:ascii="Times New Roman" w:hAnsi="Times New Roman" w:cs="Times New Roman"/>
          <w:color w:val="282828"/>
          <w:sz w:val="24"/>
          <w:szCs w:val="24"/>
          <w:shd w:val="clear" w:color="auto" w:fill="FFFFFF"/>
        </w:rPr>
        <w:lastRenderedPageBreak/>
        <w:t>несколько десятилетий назад на территории Саморядовского сельсовета и на сегодняшний день является богатейшим наследием наших предков. Своим названием «Левада», праздник обязан месту проведения гуляний. Левада – это огороженный зеленый заливной луг, где проходили народные гуляния, сопровождаемые играми, песнями, плясками, кулачными боями и всякими потехами.</w:t>
      </w:r>
      <w:r>
        <w:rPr>
          <w:rFonts w:ascii="Times New Roman" w:hAnsi="Times New Roman" w:cs="Times New Roman"/>
          <w:color w:val="282828"/>
          <w:sz w:val="24"/>
          <w:szCs w:val="24"/>
          <w:shd w:val="clear" w:color="auto" w:fill="FFFFFF"/>
        </w:rPr>
        <w:t xml:space="preserve"> </w:t>
      </w:r>
      <w:r w:rsidRPr="0079660F">
        <w:rPr>
          <w:rFonts w:ascii="Times New Roman" w:hAnsi="Times New Roman" w:cs="Times New Roman"/>
          <w:color w:val="282828"/>
          <w:sz w:val="24"/>
          <w:szCs w:val="24"/>
          <w:shd w:val="clear" w:color="auto" w:fill="FFFFFF"/>
        </w:rPr>
        <w:t xml:space="preserve">До сих пор </w:t>
      </w:r>
      <w:r>
        <w:rPr>
          <w:rFonts w:ascii="Times New Roman" w:hAnsi="Times New Roman" w:cs="Times New Roman"/>
          <w:color w:val="282828"/>
          <w:sz w:val="24"/>
          <w:szCs w:val="24"/>
          <w:shd w:val="clear" w:color="auto" w:fill="FFFFFF"/>
        </w:rPr>
        <w:t>здесь</w:t>
      </w:r>
      <w:r w:rsidRPr="0079660F">
        <w:rPr>
          <w:rFonts w:ascii="Times New Roman" w:hAnsi="Times New Roman" w:cs="Times New Roman"/>
          <w:color w:val="282828"/>
          <w:sz w:val="24"/>
          <w:szCs w:val="24"/>
          <w:shd w:val="clear" w:color="auto" w:fill="FFFFFF"/>
        </w:rPr>
        <w:t xml:space="preserve"> сохранились песни, танцы, ансамблевая игра на инструментах. В этих местах родилась известная пляска «Тимоня».</w:t>
      </w:r>
      <w:r>
        <w:rPr>
          <w:rFonts w:ascii="Times New Roman" w:hAnsi="Times New Roman" w:cs="Times New Roman"/>
          <w:color w:val="282828"/>
          <w:sz w:val="24"/>
          <w:szCs w:val="24"/>
          <w:shd w:val="clear" w:color="auto" w:fill="FFFFFF"/>
        </w:rPr>
        <w:t xml:space="preserve"> </w:t>
      </w:r>
    </w:p>
    <w:p w14:paraId="795D8F9B" w14:textId="77777777" w:rsidR="00345083" w:rsidRDefault="00345083" w:rsidP="00FC47AD">
      <w:pPr>
        <w:rPr>
          <w:rFonts w:ascii="Times New Roman" w:hAnsi="Times New Roman" w:cs="Times New Roman"/>
          <w:b/>
          <w:bCs/>
          <w:noProof/>
          <w:sz w:val="24"/>
          <w:szCs w:val="24"/>
          <w:shd w:val="clear" w:color="auto" w:fill="FFFFFF"/>
          <w:lang w:eastAsia="ru-RU"/>
        </w:rPr>
      </w:pPr>
      <w:r w:rsidRPr="00345083">
        <w:rPr>
          <w:rFonts w:ascii="Times New Roman" w:hAnsi="Times New Roman" w:cs="Times New Roman"/>
          <w:b/>
          <w:bCs/>
          <w:noProof/>
          <w:sz w:val="24"/>
          <w:szCs w:val="24"/>
          <w:shd w:val="clear" w:color="auto" w:fill="FFFFFF"/>
          <w:lang w:eastAsia="ru-RU"/>
        </w:rPr>
        <w:drawing>
          <wp:inline distT="0" distB="0" distL="0" distR="0" wp14:anchorId="50D2934B" wp14:editId="39697ED6">
            <wp:extent cx="2435500" cy="1657350"/>
            <wp:effectExtent l="19050" t="0" r="2900" b="0"/>
            <wp:docPr id="20" name="Рисунок 12" descr="D:\2021-2022\Опыт работы по краеведению\Материалы\l853pXCu09s.jpg"/>
            <wp:cNvGraphicFramePr/>
            <a:graphic xmlns:a="http://schemas.openxmlformats.org/drawingml/2006/main">
              <a:graphicData uri="http://schemas.openxmlformats.org/drawingml/2006/picture">
                <pic:pic xmlns:pic="http://schemas.openxmlformats.org/drawingml/2006/picture">
                  <pic:nvPicPr>
                    <pic:cNvPr id="2" name="Picture 2" descr="D:\2021-2022\Опыт работы по краеведению\Материалы\l853pXCu09s.jpg"/>
                    <pic:cNvPicPr>
                      <a:picLocks noChangeAspect="1" noChangeArrowheads="1"/>
                    </pic:cNvPicPr>
                  </pic:nvPicPr>
                  <pic:blipFill>
                    <a:blip r:embed="rId8" cstate="print"/>
                    <a:srcRect/>
                    <a:stretch>
                      <a:fillRect/>
                    </a:stretch>
                  </pic:blipFill>
                  <pic:spPr bwMode="auto">
                    <a:xfrm>
                      <a:off x="0" y="0"/>
                      <a:ext cx="2437420" cy="1658656"/>
                    </a:xfrm>
                    <a:prstGeom prst="rect">
                      <a:avLst/>
                    </a:prstGeom>
                    <a:noFill/>
                  </pic:spPr>
                </pic:pic>
              </a:graphicData>
            </a:graphic>
          </wp:inline>
        </w:drawing>
      </w:r>
    </w:p>
    <w:p w14:paraId="155B28F1" w14:textId="77777777" w:rsidR="00FC47AD" w:rsidRDefault="00345083" w:rsidP="00FC47AD">
      <w:pPr>
        <w:rPr>
          <w:rFonts w:ascii="Times New Roman" w:hAnsi="Times New Roman" w:cs="Times New Roman"/>
          <w:b/>
          <w:bCs/>
          <w:noProof/>
          <w:sz w:val="24"/>
          <w:szCs w:val="24"/>
          <w:shd w:val="clear" w:color="auto" w:fill="FFFFFF"/>
          <w:lang w:eastAsia="ru-RU"/>
        </w:rPr>
      </w:pPr>
      <w:r w:rsidRPr="00345083">
        <w:rPr>
          <w:rFonts w:ascii="Times New Roman" w:hAnsi="Times New Roman" w:cs="Times New Roman"/>
          <w:b/>
          <w:bCs/>
          <w:noProof/>
          <w:sz w:val="24"/>
          <w:szCs w:val="24"/>
          <w:shd w:val="clear" w:color="auto" w:fill="FFFFFF"/>
          <w:lang w:eastAsia="ru-RU"/>
        </w:rPr>
        <w:t xml:space="preserve">Саморядовский дом ремесел </w:t>
      </w:r>
    </w:p>
    <w:p w14:paraId="653E744C" w14:textId="77777777" w:rsidR="0079660F" w:rsidRPr="0079660F" w:rsidRDefault="0079660F" w:rsidP="0079660F">
      <w:pPr>
        <w:spacing w:after="0" w:line="240" w:lineRule="auto"/>
        <w:ind w:firstLine="708"/>
        <w:jc w:val="both"/>
        <w:rPr>
          <w:rFonts w:ascii="Times New Roman" w:hAnsi="Times New Roman" w:cs="Times New Roman"/>
          <w:color w:val="000000"/>
          <w:sz w:val="24"/>
          <w:szCs w:val="24"/>
        </w:rPr>
      </w:pPr>
      <w:r w:rsidRPr="0079660F">
        <w:rPr>
          <w:rFonts w:ascii="Times New Roman" w:hAnsi="Times New Roman" w:cs="Times New Roman"/>
          <w:color w:val="000000"/>
          <w:sz w:val="24"/>
          <w:szCs w:val="24"/>
        </w:rPr>
        <w:t>Саморядовкое узорное ткачество - старинный промысел ткачих-надомниц, существовавший в селах Большесолдатского района Курской области в XIX-XX веках. Представлен ткачеством праздничных и обрядовых рушников (полотенец), скатертей, поясов для народного костюма.</w:t>
      </w:r>
      <w:r w:rsidRPr="0079660F">
        <w:rPr>
          <w:rFonts w:ascii="Times New Roman" w:hAnsi="Times New Roman" w:cs="Times New Roman"/>
          <w:sz w:val="24"/>
          <w:szCs w:val="24"/>
        </w:rPr>
        <w:t xml:space="preserve"> </w:t>
      </w:r>
      <w:r w:rsidRPr="0079660F">
        <w:rPr>
          <w:rFonts w:ascii="Times New Roman" w:hAnsi="Times New Roman" w:cs="Times New Roman"/>
          <w:color w:val="000000"/>
          <w:sz w:val="24"/>
          <w:szCs w:val="24"/>
        </w:rPr>
        <w:t>В настоящее время традиция узорного ткачества сохраняется в одном из ремесленных филиалов Курского областного Дома народного творчества – Саморядовском Доме ремесел.</w:t>
      </w:r>
    </w:p>
    <w:p w14:paraId="28008424" w14:textId="77777777" w:rsidR="0079660F" w:rsidRPr="0079660F" w:rsidRDefault="0079660F" w:rsidP="0079660F">
      <w:pPr>
        <w:spacing w:after="0" w:line="240" w:lineRule="auto"/>
        <w:ind w:firstLine="708"/>
        <w:jc w:val="both"/>
        <w:rPr>
          <w:rFonts w:ascii="Times New Roman" w:hAnsi="Times New Roman" w:cs="Times New Roman"/>
          <w:color w:val="000000"/>
          <w:sz w:val="24"/>
          <w:szCs w:val="24"/>
        </w:rPr>
      </w:pPr>
      <w:r w:rsidRPr="0079660F">
        <w:rPr>
          <w:rFonts w:ascii="Times New Roman" w:hAnsi="Times New Roman" w:cs="Times New Roman"/>
          <w:color w:val="000000"/>
          <w:sz w:val="24"/>
          <w:szCs w:val="24"/>
        </w:rPr>
        <w:t>Для изготовления полотна используют горизонтальный ткацкий стан с двумя катушками – «пришвами», на которых крепятся нити основы и пропускаются через бёрдо – ряд тонких тросниковых пластин в раме. Бёрдо заправляется в подвижную раму, которой уточная нить прибивается к готовому полотну. Уток пропускается через основу челноком, который ткачиха прокидывает вручную в «зев» - зазор между парными нитями основы, которые меняются местами в процессе тканья, когда ткачиха нажимает на импровизированные педали станка – «поножки», соединенные с «нитами» - рядами петель, в которые пропущены нити основы.</w:t>
      </w:r>
    </w:p>
    <w:p w14:paraId="36DA2E92" w14:textId="77777777" w:rsidR="0079660F" w:rsidRPr="0079660F" w:rsidRDefault="0079660F" w:rsidP="0079660F">
      <w:pPr>
        <w:spacing w:after="0" w:line="240" w:lineRule="auto"/>
        <w:ind w:firstLine="708"/>
        <w:jc w:val="both"/>
        <w:rPr>
          <w:rFonts w:ascii="Times New Roman" w:hAnsi="Times New Roman" w:cs="Times New Roman"/>
          <w:bCs/>
          <w:noProof/>
          <w:sz w:val="24"/>
          <w:szCs w:val="24"/>
          <w:shd w:val="clear" w:color="auto" w:fill="FFFFFF"/>
          <w:lang w:eastAsia="ru-RU"/>
        </w:rPr>
      </w:pPr>
      <w:r w:rsidRPr="0079660F">
        <w:rPr>
          <w:rFonts w:ascii="Times New Roman" w:hAnsi="Times New Roman" w:cs="Times New Roman"/>
          <w:bCs/>
          <w:noProof/>
          <w:sz w:val="24"/>
          <w:szCs w:val="24"/>
          <w:shd w:val="clear" w:color="auto" w:fill="FFFFFF"/>
          <w:lang w:eastAsia="ru-RU"/>
        </w:rPr>
        <w:t>Саморядовское ткачество хорошо известно в народном искусстве России, мастера промысла заслужили высокую оценку искусствоведов, музейных специалистов, этнографов. За большой вклад в сохранение курского нематериального наследия и ремёсел они награждены премией Губернатора Курской области "За сохранение традиций", премией общественного признания "Курская антоновка" в номинации "Человек года", имеют звание "Народный мастер России".</w:t>
      </w:r>
    </w:p>
    <w:p w14:paraId="0D668207" w14:textId="0C6EED5B" w:rsidR="007174F0" w:rsidRPr="00E50106" w:rsidRDefault="0079660F" w:rsidP="00E50106">
      <w:pPr>
        <w:spacing w:after="0" w:line="240" w:lineRule="auto"/>
        <w:ind w:firstLine="708"/>
        <w:jc w:val="both"/>
        <w:rPr>
          <w:rFonts w:ascii="Times New Roman" w:hAnsi="Times New Roman" w:cs="Times New Roman"/>
          <w:bCs/>
          <w:noProof/>
          <w:sz w:val="24"/>
          <w:szCs w:val="24"/>
          <w:shd w:val="clear" w:color="auto" w:fill="FFFFFF"/>
          <w:lang w:eastAsia="ru-RU"/>
        </w:rPr>
      </w:pPr>
      <w:r w:rsidRPr="0079660F">
        <w:rPr>
          <w:rFonts w:ascii="Times New Roman" w:hAnsi="Times New Roman" w:cs="Times New Roman"/>
          <w:bCs/>
          <w:noProof/>
          <w:sz w:val="24"/>
          <w:szCs w:val="24"/>
          <w:shd w:val="clear" w:color="auto" w:fill="FFFFFF"/>
          <w:lang w:eastAsia="ru-RU"/>
        </w:rPr>
        <w:t>Увидеть тканые изделия можно на Межрегиональной универсальной оптово-розничной Курской Коренской ярмарке, Межрегиональном фестивале-конкурсе «Мастера Соловьиного края» и ежегодном празднике народного календаря «Левада» в с. Саморядово, Любимовка Большесолдатского района.</w:t>
      </w:r>
    </w:p>
    <w:p w14:paraId="3096EDE2" w14:textId="77777777" w:rsidR="00FC47AD" w:rsidRDefault="00FC47AD" w:rsidP="00FC47AD">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Глушковский </w:t>
      </w:r>
      <w:r w:rsidRPr="00D56FD4">
        <w:rPr>
          <w:rFonts w:ascii="Times New Roman" w:hAnsi="Times New Roman" w:cs="Times New Roman"/>
          <w:b/>
          <w:bCs/>
          <w:noProof/>
          <w:sz w:val="28"/>
          <w:szCs w:val="28"/>
          <w:shd w:val="clear" w:color="auto" w:fill="FFFFFF"/>
          <w:lang w:eastAsia="ru-RU"/>
        </w:rPr>
        <w:t>район Курской области.</w:t>
      </w:r>
    </w:p>
    <w:p w14:paraId="2930B871" w14:textId="77777777" w:rsidR="00345083" w:rsidRDefault="00345083" w:rsidP="00345083">
      <w:pPr>
        <w:rPr>
          <w:rFonts w:ascii="Times New Roman" w:hAnsi="Times New Roman" w:cs="Times New Roman"/>
          <w:b/>
          <w:bCs/>
          <w:noProof/>
          <w:sz w:val="24"/>
          <w:szCs w:val="24"/>
          <w:shd w:val="clear" w:color="auto" w:fill="FFFFFF"/>
          <w:lang w:eastAsia="ru-RU"/>
        </w:rPr>
      </w:pPr>
      <w:r w:rsidRPr="00345083">
        <w:rPr>
          <w:rFonts w:ascii="Times New Roman" w:hAnsi="Times New Roman" w:cs="Times New Roman"/>
          <w:b/>
          <w:bCs/>
          <w:noProof/>
          <w:sz w:val="24"/>
          <w:szCs w:val="24"/>
          <w:shd w:val="clear" w:color="auto" w:fill="FFFFFF"/>
          <w:lang w:eastAsia="ru-RU"/>
        </w:rPr>
        <w:lastRenderedPageBreak/>
        <w:drawing>
          <wp:inline distT="0" distB="0" distL="0" distR="0" wp14:anchorId="1F33A260" wp14:editId="1AE8ED0E">
            <wp:extent cx="2833679" cy="2126926"/>
            <wp:effectExtent l="19050" t="0" r="4771" b="0"/>
            <wp:docPr id="22" name="Рисунок 13" descr="D:\2021-2022\Опыт работы по краеведению\Материалы\ГЛУШКОВСКИЙ\16796_20110925_080057.jpg"/>
            <wp:cNvGraphicFramePr/>
            <a:graphic xmlns:a="http://schemas.openxmlformats.org/drawingml/2006/main">
              <a:graphicData uri="http://schemas.openxmlformats.org/drawingml/2006/picture">
                <pic:pic xmlns:pic="http://schemas.openxmlformats.org/drawingml/2006/picture">
                  <pic:nvPicPr>
                    <pic:cNvPr id="4098" name="Picture 2" descr="D:\2021-2022\Опыт работы по краеведению\Материалы\ГЛУШКОВСКИЙ\16796_20110925_080057.jpg"/>
                    <pic:cNvPicPr>
                      <a:picLocks noChangeAspect="1" noChangeArrowheads="1"/>
                    </pic:cNvPicPr>
                  </pic:nvPicPr>
                  <pic:blipFill>
                    <a:blip r:embed="rId9" cstate="print"/>
                    <a:srcRect/>
                    <a:stretch>
                      <a:fillRect/>
                    </a:stretch>
                  </pic:blipFill>
                  <pic:spPr bwMode="auto">
                    <a:xfrm>
                      <a:off x="0" y="0"/>
                      <a:ext cx="2833679" cy="2126926"/>
                    </a:xfrm>
                    <a:prstGeom prst="rect">
                      <a:avLst/>
                    </a:prstGeom>
                    <a:noFill/>
                  </pic:spPr>
                </pic:pic>
              </a:graphicData>
            </a:graphic>
          </wp:inline>
        </w:drawing>
      </w:r>
    </w:p>
    <w:p w14:paraId="4D208983" w14:textId="77777777" w:rsidR="00345083" w:rsidRDefault="00345083" w:rsidP="00345083">
      <w:pPr>
        <w:rPr>
          <w:rFonts w:ascii="Times New Roman" w:hAnsi="Times New Roman" w:cs="Times New Roman"/>
          <w:b/>
          <w:bCs/>
          <w:noProof/>
          <w:sz w:val="24"/>
          <w:szCs w:val="24"/>
          <w:shd w:val="clear" w:color="auto" w:fill="FFFFFF"/>
          <w:lang w:eastAsia="ru-RU"/>
        </w:rPr>
      </w:pPr>
      <w:r w:rsidRPr="00345083">
        <w:rPr>
          <w:rFonts w:ascii="Times New Roman" w:hAnsi="Times New Roman" w:cs="Times New Roman"/>
          <w:b/>
          <w:bCs/>
          <w:noProof/>
          <w:sz w:val="24"/>
          <w:szCs w:val="24"/>
          <w:shd w:val="clear" w:color="auto" w:fill="FFFFFF"/>
          <w:lang w:eastAsia="ru-RU"/>
        </w:rPr>
        <w:t xml:space="preserve">с. Званное. Церковь Покрова Пресвятой Богородицы. </w:t>
      </w:r>
    </w:p>
    <w:p w14:paraId="744844D9" w14:textId="77777777" w:rsidR="005858F8" w:rsidRDefault="00060D52" w:rsidP="005858F8">
      <w:pPr>
        <w:spacing w:after="0" w:line="240" w:lineRule="auto"/>
        <w:ind w:firstLine="708"/>
        <w:jc w:val="both"/>
        <w:rPr>
          <w:rFonts w:ascii="Times New Roman" w:hAnsi="Times New Roman" w:cs="Times New Roman"/>
          <w:bCs/>
          <w:noProof/>
          <w:sz w:val="24"/>
          <w:szCs w:val="24"/>
          <w:shd w:val="clear" w:color="auto" w:fill="FFFFFF"/>
          <w:lang w:eastAsia="ru-RU"/>
        </w:rPr>
      </w:pPr>
      <w:r w:rsidRPr="00060D52">
        <w:rPr>
          <w:rFonts w:ascii="Times New Roman" w:hAnsi="Times New Roman" w:cs="Times New Roman"/>
          <w:bCs/>
          <w:noProof/>
          <w:sz w:val="24"/>
          <w:szCs w:val="24"/>
          <w:shd w:val="clear" w:color="auto" w:fill="FFFFFF"/>
          <w:lang w:eastAsia="ru-RU"/>
        </w:rPr>
        <w:t>Первое упоминание о с. Званное относится к 1685 году. В эти годы в селе насчитывалось около 70-ти дворов. Заселение происходило выходцами из городов: Глухова, Конотопа, Путивля. Административно, село входило в Белопольский уезд Харьковской Губернии. Очевидно, к этому времени относится строительство Званновского храма, но точных архивных данных не сохранилось.</w:t>
      </w:r>
      <w:r>
        <w:rPr>
          <w:rFonts w:ascii="Times New Roman" w:hAnsi="Times New Roman" w:cs="Times New Roman"/>
          <w:bCs/>
          <w:noProof/>
          <w:sz w:val="24"/>
          <w:szCs w:val="24"/>
          <w:shd w:val="clear" w:color="auto" w:fill="FFFFFF"/>
          <w:lang w:eastAsia="ru-RU"/>
        </w:rPr>
        <w:t xml:space="preserve"> </w:t>
      </w:r>
      <w:r w:rsidRPr="00060D52">
        <w:rPr>
          <w:rFonts w:ascii="Times New Roman" w:hAnsi="Times New Roman" w:cs="Times New Roman"/>
          <w:bCs/>
          <w:noProof/>
          <w:sz w:val="24"/>
          <w:szCs w:val="24"/>
          <w:shd w:val="clear" w:color="auto" w:fill="FFFFFF"/>
          <w:lang w:eastAsia="ru-RU"/>
        </w:rPr>
        <w:t>В 1948 году храм был закрыт. Колокольня разрушена. Здание храма было отдано под сельский клуб. Церковная утварь, богослужебные книги, иконы, облачения были разграблены или уничтожены.</w:t>
      </w:r>
    </w:p>
    <w:p w14:paraId="13862601" w14:textId="77777777" w:rsidR="00060D52" w:rsidRDefault="00060D52" w:rsidP="005858F8">
      <w:pPr>
        <w:spacing w:after="0" w:line="240" w:lineRule="auto"/>
        <w:ind w:firstLine="708"/>
        <w:jc w:val="both"/>
        <w:rPr>
          <w:rFonts w:ascii="Times New Roman" w:hAnsi="Times New Roman" w:cs="Times New Roman"/>
          <w:bCs/>
          <w:noProof/>
          <w:sz w:val="24"/>
          <w:szCs w:val="24"/>
          <w:shd w:val="clear" w:color="auto" w:fill="FFFFFF"/>
          <w:lang w:eastAsia="ru-RU"/>
        </w:rPr>
      </w:pPr>
      <w:r w:rsidRPr="00060D52">
        <w:rPr>
          <w:rFonts w:ascii="Times New Roman" w:hAnsi="Times New Roman" w:cs="Times New Roman"/>
          <w:bCs/>
          <w:noProof/>
          <w:sz w:val="24"/>
          <w:szCs w:val="24"/>
          <w:shd w:val="clear" w:color="auto" w:fill="FFFFFF"/>
          <w:lang w:eastAsia="ru-RU"/>
        </w:rPr>
        <w:t>В 70-х годах ХХ-го столетия здание клуба было полностью разобрано и на этом месте был воздвигнут памятник погибшим в ВОВ односельчанам.</w:t>
      </w:r>
    </w:p>
    <w:p w14:paraId="1C6CC0DE" w14:textId="77777777" w:rsidR="00060D52" w:rsidRPr="00060D52" w:rsidRDefault="00060D52" w:rsidP="005858F8">
      <w:pPr>
        <w:spacing w:after="0" w:line="240" w:lineRule="auto"/>
        <w:ind w:firstLine="708"/>
        <w:jc w:val="both"/>
        <w:rPr>
          <w:rFonts w:ascii="Times New Roman" w:hAnsi="Times New Roman" w:cs="Times New Roman"/>
          <w:bCs/>
          <w:noProof/>
          <w:sz w:val="24"/>
          <w:szCs w:val="24"/>
          <w:shd w:val="clear" w:color="auto" w:fill="FFFFFF"/>
          <w:lang w:eastAsia="ru-RU"/>
        </w:rPr>
      </w:pPr>
      <w:r w:rsidRPr="00060D52">
        <w:rPr>
          <w:rFonts w:ascii="Times New Roman" w:hAnsi="Times New Roman" w:cs="Times New Roman"/>
          <w:bCs/>
          <w:noProof/>
          <w:sz w:val="24"/>
          <w:szCs w:val="24"/>
          <w:shd w:val="clear" w:color="auto" w:fill="FFFFFF"/>
          <w:lang w:eastAsia="ru-RU"/>
        </w:rPr>
        <w:t>В 1990 году в селе Званное был зарегистрирован приход. На собранные жителями села денежные средства, приобрели здание (сельский дом), которое было переоборудовано для совершения богослужений и треб, командированным священником.</w:t>
      </w:r>
    </w:p>
    <w:p w14:paraId="132FC996" w14:textId="77777777" w:rsidR="00060D52" w:rsidRPr="00060D52" w:rsidRDefault="00060D52" w:rsidP="00060D52">
      <w:pPr>
        <w:spacing w:after="0" w:line="240" w:lineRule="auto"/>
        <w:ind w:firstLine="708"/>
        <w:jc w:val="both"/>
        <w:rPr>
          <w:rFonts w:ascii="Times New Roman" w:hAnsi="Times New Roman" w:cs="Times New Roman"/>
          <w:bCs/>
          <w:noProof/>
          <w:sz w:val="24"/>
          <w:szCs w:val="24"/>
          <w:shd w:val="clear" w:color="auto" w:fill="FFFFFF"/>
          <w:lang w:eastAsia="ru-RU"/>
        </w:rPr>
      </w:pPr>
      <w:r w:rsidRPr="00060D52">
        <w:rPr>
          <w:rFonts w:ascii="Times New Roman" w:hAnsi="Times New Roman" w:cs="Times New Roman"/>
          <w:bCs/>
          <w:noProof/>
          <w:sz w:val="24"/>
          <w:szCs w:val="24"/>
          <w:shd w:val="clear" w:color="auto" w:fill="FFFFFF"/>
          <w:lang w:eastAsia="ru-RU"/>
        </w:rPr>
        <w:t>В ноябре 1991 года по указу архиепископа Ювеналия (Тарасова) был назначен настоятелем храма, иерей Андрей Бородин. В июле 1994 года архиепископом Ювеналием освящено место под строительство нового здания храма.</w:t>
      </w:r>
    </w:p>
    <w:p w14:paraId="2B55372A" w14:textId="77777777" w:rsidR="00060D52" w:rsidRPr="00060D52" w:rsidRDefault="00060D52" w:rsidP="00060D52">
      <w:pPr>
        <w:spacing w:after="0" w:line="240" w:lineRule="auto"/>
        <w:ind w:firstLine="708"/>
        <w:jc w:val="both"/>
        <w:rPr>
          <w:rFonts w:ascii="Times New Roman" w:hAnsi="Times New Roman" w:cs="Times New Roman"/>
          <w:bCs/>
          <w:noProof/>
          <w:sz w:val="24"/>
          <w:szCs w:val="24"/>
          <w:shd w:val="clear" w:color="auto" w:fill="FFFFFF"/>
          <w:lang w:eastAsia="ru-RU"/>
        </w:rPr>
      </w:pPr>
      <w:r w:rsidRPr="00060D52">
        <w:rPr>
          <w:rFonts w:ascii="Times New Roman" w:hAnsi="Times New Roman" w:cs="Times New Roman"/>
          <w:bCs/>
          <w:noProof/>
          <w:sz w:val="24"/>
          <w:szCs w:val="24"/>
          <w:shd w:val="clear" w:color="auto" w:fill="FFFFFF"/>
          <w:lang w:eastAsia="ru-RU"/>
        </w:rPr>
        <w:t>Строительство велось на протяжении шести лет за счет пожертвований прихожан - жителей с. Званное и других сел района. Большую помощь в строительстве храма оказывали: правление сельхозкооператива «Родина», администрация Званновского сельсовета, администрация Глушковского района и др. организации района.</w:t>
      </w:r>
    </w:p>
    <w:p w14:paraId="7F321E85" w14:textId="77777777" w:rsidR="00060D52" w:rsidRDefault="00060D52" w:rsidP="00060D52">
      <w:pPr>
        <w:spacing w:after="0" w:line="240" w:lineRule="auto"/>
        <w:ind w:firstLine="708"/>
        <w:jc w:val="both"/>
        <w:rPr>
          <w:rFonts w:ascii="Times New Roman" w:hAnsi="Times New Roman" w:cs="Times New Roman"/>
          <w:bCs/>
          <w:noProof/>
          <w:sz w:val="24"/>
          <w:szCs w:val="24"/>
          <w:shd w:val="clear" w:color="auto" w:fill="FFFFFF"/>
          <w:lang w:eastAsia="ru-RU"/>
        </w:rPr>
      </w:pPr>
      <w:r w:rsidRPr="00060D52">
        <w:rPr>
          <w:rFonts w:ascii="Times New Roman" w:hAnsi="Times New Roman" w:cs="Times New Roman"/>
          <w:bCs/>
          <w:noProof/>
          <w:sz w:val="24"/>
          <w:szCs w:val="24"/>
          <w:shd w:val="clear" w:color="auto" w:fill="FFFFFF"/>
          <w:lang w:eastAsia="ru-RU"/>
        </w:rPr>
        <w:t>Первое богослужение в новом храме состоялось 27 апреля 2000 года, в Великий четверг Страстной седмицы.</w:t>
      </w:r>
    </w:p>
    <w:p w14:paraId="40C9D378" w14:textId="77777777" w:rsidR="005858F8" w:rsidRPr="00060D52" w:rsidRDefault="005858F8" w:rsidP="00060D52">
      <w:pPr>
        <w:spacing w:after="0" w:line="240" w:lineRule="auto"/>
        <w:ind w:firstLine="708"/>
        <w:jc w:val="both"/>
        <w:rPr>
          <w:rFonts w:ascii="Times New Roman" w:hAnsi="Times New Roman" w:cs="Times New Roman"/>
          <w:bCs/>
          <w:noProof/>
          <w:sz w:val="24"/>
          <w:szCs w:val="24"/>
          <w:shd w:val="clear" w:color="auto" w:fill="FFFFFF"/>
          <w:lang w:eastAsia="ru-RU"/>
        </w:rPr>
      </w:pPr>
    </w:p>
    <w:p w14:paraId="19C285E0" w14:textId="77777777" w:rsidR="00345083" w:rsidRDefault="00345083" w:rsidP="00060D52">
      <w:pPr>
        <w:spacing w:after="0" w:line="240" w:lineRule="auto"/>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drawing>
          <wp:inline distT="0" distB="0" distL="0" distR="0" wp14:anchorId="74DB040E" wp14:editId="1137825A">
            <wp:extent cx="2651368" cy="1776416"/>
            <wp:effectExtent l="19050" t="0" r="0" b="0"/>
            <wp:docPr id="23" name="Рисунок 18" descr="D:\2021-2022\Опыт работы по краеведению\Материалы\ГЛУШКОВСКИЙ\Gladiolus_tenuis.jpg"/>
            <wp:cNvGraphicFramePr/>
            <a:graphic xmlns:a="http://schemas.openxmlformats.org/drawingml/2006/main">
              <a:graphicData uri="http://schemas.openxmlformats.org/drawingml/2006/picture">
                <pic:pic xmlns:pic="http://schemas.openxmlformats.org/drawingml/2006/picture">
                  <pic:nvPicPr>
                    <pic:cNvPr id="4099" name="Picture 3" descr="D:\2021-2022\Опыт работы по краеведению\Материалы\ГЛУШКОВСКИЙ\Gladiolus_tenuis.jpg"/>
                    <pic:cNvPicPr>
                      <a:picLocks noChangeAspect="1" noChangeArrowheads="1"/>
                    </pic:cNvPicPr>
                  </pic:nvPicPr>
                  <pic:blipFill>
                    <a:blip r:embed="rId10"/>
                    <a:srcRect/>
                    <a:stretch>
                      <a:fillRect/>
                    </a:stretch>
                  </pic:blipFill>
                  <pic:spPr bwMode="auto">
                    <a:xfrm>
                      <a:off x="0" y="0"/>
                      <a:ext cx="2651368" cy="1776416"/>
                    </a:xfrm>
                    <a:prstGeom prst="rect">
                      <a:avLst/>
                    </a:prstGeom>
                    <a:noFill/>
                  </pic:spPr>
                </pic:pic>
              </a:graphicData>
            </a:graphic>
          </wp:inline>
        </w:drawing>
      </w:r>
    </w:p>
    <w:p w14:paraId="5696AFB3" w14:textId="77777777" w:rsidR="005858F8" w:rsidRPr="005858F8" w:rsidRDefault="005858F8" w:rsidP="00060D52">
      <w:pPr>
        <w:spacing w:after="0" w:line="240" w:lineRule="auto"/>
        <w:rPr>
          <w:rFonts w:ascii="Times New Roman" w:hAnsi="Times New Roman" w:cs="Times New Roman"/>
          <w:b/>
          <w:bCs/>
          <w:noProof/>
          <w:sz w:val="24"/>
          <w:szCs w:val="24"/>
          <w:shd w:val="clear" w:color="auto" w:fill="FFFFFF"/>
          <w:lang w:eastAsia="ru-RU"/>
        </w:rPr>
      </w:pPr>
      <w:r>
        <w:rPr>
          <w:rFonts w:ascii="Times New Roman" w:hAnsi="Times New Roman" w:cs="Times New Roman"/>
          <w:b/>
          <w:bCs/>
          <w:noProof/>
          <w:sz w:val="24"/>
          <w:szCs w:val="24"/>
          <w:shd w:val="clear" w:color="auto" w:fill="FFFFFF"/>
          <w:lang w:eastAsia="ru-RU"/>
        </w:rPr>
        <w:t xml:space="preserve">                   </w:t>
      </w:r>
      <w:r w:rsidRPr="005858F8">
        <w:rPr>
          <w:rFonts w:ascii="Times New Roman" w:hAnsi="Times New Roman" w:cs="Times New Roman"/>
          <w:b/>
          <w:bCs/>
          <w:noProof/>
          <w:sz w:val="24"/>
          <w:szCs w:val="24"/>
          <w:shd w:val="clear" w:color="auto" w:fill="FFFFFF"/>
          <w:lang w:eastAsia="ru-RU"/>
        </w:rPr>
        <w:t>Гладиолусовый луг</w:t>
      </w:r>
    </w:p>
    <w:p w14:paraId="6DDF513F" w14:textId="77777777" w:rsidR="002B439D" w:rsidRDefault="00345083" w:rsidP="005858F8">
      <w:pPr>
        <w:spacing w:after="0" w:line="240" w:lineRule="auto"/>
        <w:ind w:firstLine="708"/>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 xml:space="preserve">Возле д. Карыж на берегу Сейма находится «гладиолусовый луг»..В этих местах растет гладиолус тонкий, занесенный в Красную книгу Курской области. Его здесь так много, что во время цветения луг окрашивается в розовато-сиреневые тона. </w:t>
      </w:r>
      <w:r w:rsidR="00060D52" w:rsidRPr="00060D52">
        <w:rPr>
          <w:rFonts w:ascii="Times New Roman" w:hAnsi="Times New Roman" w:cs="Times New Roman"/>
          <w:bCs/>
          <w:noProof/>
          <w:sz w:val="24"/>
          <w:szCs w:val="24"/>
          <w:shd w:val="clear" w:color="auto" w:fill="FFFFFF"/>
          <w:lang w:eastAsia="ru-RU"/>
        </w:rPr>
        <w:t>Это чудо природы — огромное пространство, усеянное дикими гладиолусами. Это редкое растение, занесенное в "Красную книгу" России. Но здесь, как подсчитали специалисты, он вырастает до до 260 гладиолусов на 1 кв. метр.</w:t>
      </w:r>
      <w:r w:rsidR="002B439D">
        <w:rPr>
          <w:rFonts w:ascii="Times New Roman" w:hAnsi="Times New Roman" w:cs="Times New Roman"/>
          <w:bCs/>
          <w:noProof/>
          <w:sz w:val="24"/>
          <w:szCs w:val="24"/>
          <w:shd w:val="clear" w:color="auto" w:fill="FFFFFF"/>
          <w:lang w:eastAsia="ru-RU"/>
        </w:rPr>
        <w:t xml:space="preserve"> </w:t>
      </w:r>
      <w:r w:rsidR="00060D52" w:rsidRPr="00060D52">
        <w:rPr>
          <w:rFonts w:ascii="Times New Roman" w:hAnsi="Times New Roman" w:cs="Times New Roman"/>
          <w:bCs/>
          <w:noProof/>
          <w:sz w:val="24"/>
          <w:szCs w:val="24"/>
          <w:shd w:val="clear" w:color="auto" w:fill="FFFFFF"/>
          <w:lang w:eastAsia="ru-RU"/>
        </w:rPr>
        <w:t xml:space="preserve">Как сообщает официальный сайт </w:t>
      </w:r>
      <w:r w:rsidR="00060D52" w:rsidRPr="00060D52">
        <w:rPr>
          <w:rFonts w:ascii="Times New Roman" w:hAnsi="Times New Roman" w:cs="Times New Roman"/>
          <w:bCs/>
          <w:noProof/>
          <w:sz w:val="24"/>
          <w:szCs w:val="24"/>
          <w:shd w:val="clear" w:color="auto" w:fill="FFFFFF"/>
          <w:lang w:eastAsia="ru-RU"/>
        </w:rPr>
        <w:lastRenderedPageBreak/>
        <w:t>Центрально-Черноземного заповедника им. Алехина, гладиолус тонкий – Восточноевропейско-Кавказский вид. Травянистый клубнелуковичный многолетник. Стебель с 3 мечевидными листьями. Соцветие – односторонний колос. Околоцветник пурпурно-розового цвета, зигоморфный (неправильный) почти 2-губый с широкопленчатыми по краю прицветниками. Севернее в лесной зоне гладиолус тонкий замещается близким видом – гладиолусом черепитчатым (G. imbricatus), от которого отличается бескрылыми семенами. Первые упоминания о гладиолусе относятся к I веку нашей эры, к эпохе Древнего Рима. Дикорастущие виды гладиолуса были описаны греческим врачом Диоскоридом (50-е годы н.э.). Эти гладиолусы широко выращивались как декоративные, но позднее были вытеснены африканскими видами. Кстати, в Африке гладиолусы являются символом счастья и праздника, а в Японии – символом постоянства и заботливости.</w:t>
      </w:r>
    </w:p>
    <w:p w14:paraId="58B68EF6" w14:textId="16946ECA" w:rsidR="005858F8" w:rsidRPr="00E50106" w:rsidRDefault="00060D52" w:rsidP="00E50106">
      <w:pPr>
        <w:spacing w:after="0" w:line="240" w:lineRule="auto"/>
        <w:ind w:firstLine="708"/>
        <w:jc w:val="both"/>
        <w:rPr>
          <w:rFonts w:ascii="Times New Roman" w:hAnsi="Times New Roman" w:cs="Times New Roman"/>
          <w:bCs/>
          <w:noProof/>
          <w:sz w:val="24"/>
          <w:szCs w:val="24"/>
          <w:shd w:val="clear" w:color="auto" w:fill="FFFFFF"/>
          <w:lang w:eastAsia="ru-RU"/>
        </w:rPr>
      </w:pPr>
      <w:r w:rsidRPr="00060D52">
        <w:rPr>
          <w:rFonts w:ascii="Times New Roman" w:hAnsi="Times New Roman" w:cs="Times New Roman"/>
          <w:bCs/>
          <w:noProof/>
          <w:sz w:val="24"/>
          <w:szCs w:val="24"/>
          <w:shd w:val="clear" w:color="auto" w:fill="FFFFFF"/>
          <w:lang w:eastAsia="ru-RU"/>
        </w:rPr>
        <w:t>В Центрально-Черноземном заповеднике гладиолус тонкий встречается на территории четырёх участков (Стрелецкий, Казацкий, Букреевы Бармы, Зоринский). Численность вида невысокая, но стабильная. Произрастает гладиолус обычно по днищам и склонам степных логов, исключительно редко в плакорной степи. Высота цветка зачастую превышает метр. А цветков в соцветии бывает больше десятка.</w:t>
      </w:r>
    </w:p>
    <w:p w14:paraId="6E9759B7" w14:textId="77777777" w:rsidR="00FC47AD" w:rsidRDefault="00FC47AD" w:rsidP="00FC47AD">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Горшеченский</w:t>
      </w:r>
      <w:r w:rsidRPr="00FC47AD">
        <w:rPr>
          <w:rFonts w:ascii="Times New Roman" w:hAnsi="Times New Roman" w:cs="Times New Roman"/>
          <w:b/>
          <w:bCs/>
          <w:noProof/>
          <w:sz w:val="28"/>
          <w:szCs w:val="28"/>
          <w:shd w:val="clear" w:color="auto" w:fill="FFFFFF"/>
          <w:lang w:eastAsia="ru-RU"/>
        </w:rPr>
        <w:t xml:space="preserve"> </w:t>
      </w:r>
      <w:r w:rsidRPr="00D56FD4">
        <w:rPr>
          <w:rFonts w:ascii="Times New Roman" w:hAnsi="Times New Roman" w:cs="Times New Roman"/>
          <w:b/>
          <w:bCs/>
          <w:noProof/>
          <w:sz w:val="28"/>
          <w:szCs w:val="28"/>
          <w:shd w:val="clear" w:color="auto" w:fill="FFFFFF"/>
          <w:lang w:eastAsia="ru-RU"/>
        </w:rPr>
        <w:t>район Курской области.</w:t>
      </w:r>
    </w:p>
    <w:p w14:paraId="3F59C654" w14:textId="77777777" w:rsidR="00345083" w:rsidRDefault="00345083" w:rsidP="00FC47AD">
      <w:pPr>
        <w:rPr>
          <w:rFonts w:ascii="Times New Roman" w:hAnsi="Times New Roman" w:cs="Times New Roman"/>
          <w:b/>
          <w:bCs/>
          <w:noProof/>
          <w:sz w:val="28"/>
          <w:szCs w:val="28"/>
          <w:shd w:val="clear" w:color="auto" w:fill="FFFFFF"/>
          <w:lang w:eastAsia="ru-RU"/>
        </w:rPr>
      </w:pPr>
      <w:r w:rsidRPr="00345083">
        <w:rPr>
          <w:rFonts w:ascii="Times New Roman" w:hAnsi="Times New Roman" w:cs="Times New Roman"/>
          <w:b/>
          <w:bCs/>
          <w:noProof/>
          <w:sz w:val="28"/>
          <w:szCs w:val="28"/>
          <w:shd w:val="clear" w:color="auto" w:fill="FFFFFF"/>
          <w:lang w:eastAsia="ru-RU"/>
        </w:rPr>
        <w:drawing>
          <wp:inline distT="0" distB="0" distL="0" distR="0" wp14:anchorId="19907484" wp14:editId="55D299CF">
            <wp:extent cx="2210648" cy="1543050"/>
            <wp:effectExtent l="19050" t="0" r="0" b="0"/>
            <wp:docPr id="11" name="Рисунок 6" descr="D:\2021-2022\Опыт работы по краеведению\Материалы\ГЛУШКОВСКИЙ\klyuch1.jpg"/>
            <wp:cNvGraphicFramePr/>
            <a:graphic xmlns:a="http://schemas.openxmlformats.org/drawingml/2006/main">
              <a:graphicData uri="http://schemas.openxmlformats.org/drawingml/2006/picture">
                <pic:pic xmlns:pic="http://schemas.openxmlformats.org/drawingml/2006/picture">
                  <pic:nvPicPr>
                    <pic:cNvPr id="5122" name="Picture 2" descr="D:\2021-2022\Опыт работы по краеведению\Материалы\ГЛУШКОВСКИЙ\klyuch1.jpg"/>
                    <pic:cNvPicPr>
                      <a:picLocks noChangeAspect="1" noChangeArrowheads="1"/>
                    </pic:cNvPicPr>
                  </pic:nvPicPr>
                  <pic:blipFill>
                    <a:blip r:embed="rId11" cstate="print"/>
                    <a:srcRect/>
                    <a:stretch>
                      <a:fillRect/>
                    </a:stretch>
                  </pic:blipFill>
                  <pic:spPr bwMode="auto">
                    <a:xfrm>
                      <a:off x="0" y="0"/>
                      <a:ext cx="2212952" cy="1544658"/>
                    </a:xfrm>
                    <a:prstGeom prst="rect">
                      <a:avLst/>
                    </a:prstGeom>
                    <a:noFill/>
                  </pic:spPr>
                </pic:pic>
              </a:graphicData>
            </a:graphic>
          </wp:inline>
        </w:drawing>
      </w:r>
    </w:p>
    <w:p w14:paraId="092950BA" w14:textId="576AEDBC" w:rsidR="005858F8" w:rsidRPr="00E50106" w:rsidRDefault="00345083" w:rsidP="00E50106">
      <w:pPr>
        <w:spacing w:line="240" w:lineRule="auto"/>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Церковь Казанской иконы Божией Матери — православный храм Курской и Рыльской епархии. Расположена в селе Ключ</w:t>
      </w:r>
      <w:r w:rsidR="002B439D">
        <w:rPr>
          <w:rFonts w:ascii="Times New Roman" w:hAnsi="Times New Roman" w:cs="Times New Roman"/>
          <w:bCs/>
          <w:noProof/>
          <w:sz w:val="24"/>
          <w:szCs w:val="24"/>
          <w:shd w:val="clear" w:color="auto" w:fill="FFFFFF"/>
          <w:lang w:eastAsia="ru-RU"/>
        </w:rPr>
        <w:t xml:space="preserve">. </w:t>
      </w:r>
      <w:r w:rsidRPr="00345083">
        <w:rPr>
          <w:rFonts w:ascii="Times New Roman" w:hAnsi="Times New Roman" w:cs="Times New Roman"/>
          <w:bCs/>
          <w:noProof/>
          <w:sz w:val="24"/>
          <w:szCs w:val="24"/>
          <w:shd w:val="clear" w:color="auto" w:fill="FFFFFF"/>
          <w:lang w:eastAsia="ru-RU"/>
        </w:rPr>
        <w:t xml:space="preserve">  </w:t>
      </w:r>
      <w:r w:rsidR="002B439D" w:rsidRPr="002B439D">
        <w:rPr>
          <w:rFonts w:ascii="Times New Roman" w:hAnsi="Times New Roman" w:cs="Times New Roman"/>
          <w:bCs/>
          <w:noProof/>
          <w:sz w:val="24"/>
          <w:szCs w:val="24"/>
          <w:shd w:val="clear" w:color="auto" w:fill="FFFFFF"/>
          <w:lang w:eastAsia="ru-RU"/>
        </w:rPr>
        <w:t>Ключ – старинное русское село. Возникло в первой половине XVIII в. До 1928 года территориально входило в Нижнедевицкий уезд Воронежской губернии.</w:t>
      </w:r>
      <w:r w:rsidR="002B439D" w:rsidRPr="002B439D">
        <w:t xml:space="preserve"> </w:t>
      </w:r>
      <w:r w:rsidR="002B439D" w:rsidRPr="002B439D">
        <w:rPr>
          <w:rFonts w:ascii="Times New Roman" w:hAnsi="Times New Roman" w:cs="Times New Roman"/>
          <w:bCs/>
          <w:noProof/>
          <w:sz w:val="24"/>
          <w:szCs w:val="24"/>
          <w:shd w:val="clear" w:color="auto" w:fill="FFFFFF"/>
          <w:lang w:eastAsia="ru-RU"/>
        </w:rPr>
        <w:t>Архиепископ Дмитрий (Самбикин) в документах середины 1880-х годов отмечал: «Церковь в селе Ключе, Нижнедевицкаго уезда, каменная с колокольнею, построена в 1799 году (а по клировой ведомости в 1803 г.) на месте прежде бывшей деревянной. Один штат. Прихожан 1220 душ, деревня Быстрина (ныне – Быстрик, в 2 верстах)».</w:t>
      </w:r>
      <w:r w:rsidR="002B439D">
        <w:rPr>
          <w:rFonts w:ascii="Times New Roman" w:hAnsi="Times New Roman" w:cs="Times New Roman"/>
          <w:bCs/>
          <w:noProof/>
          <w:sz w:val="24"/>
          <w:szCs w:val="24"/>
          <w:shd w:val="clear" w:color="auto" w:fill="FFFFFF"/>
          <w:lang w:eastAsia="ru-RU"/>
        </w:rPr>
        <w:t xml:space="preserve"> </w:t>
      </w:r>
      <w:r w:rsidR="002B439D" w:rsidRPr="002B439D">
        <w:rPr>
          <w:rFonts w:ascii="Times New Roman" w:hAnsi="Times New Roman" w:cs="Times New Roman"/>
          <w:bCs/>
          <w:noProof/>
          <w:sz w:val="24"/>
          <w:szCs w:val="24"/>
          <w:shd w:val="clear" w:color="auto" w:fill="FFFFFF"/>
          <w:lang w:eastAsia="ru-RU"/>
        </w:rPr>
        <w:t>Казанский храм – один из четырех храмов района, богослужения в которых в годы советской власти прерывались лишь на короткие периоды. Официально закрывался властями 5 августа 1940 года. Однако в период оккупации богослужения возобновились. Росписи внутри церкви сделаны в советское время.</w:t>
      </w:r>
      <w:r w:rsidR="002B439D">
        <w:rPr>
          <w:rFonts w:ascii="Times New Roman" w:hAnsi="Times New Roman" w:cs="Times New Roman"/>
          <w:bCs/>
          <w:noProof/>
          <w:sz w:val="24"/>
          <w:szCs w:val="24"/>
          <w:shd w:val="clear" w:color="auto" w:fill="FFFFFF"/>
          <w:lang w:eastAsia="ru-RU"/>
        </w:rPr>
        <w:t xml:space="preserve"> </w:t>
      </w:r>
      <w:r w:rsidR="002B439D" w:rsidRPr="002B439D">
        <w:rPr>
          <w:rFonts w:ascii="Times New Roman" w:hAnsi="Times New Roman" w:cs="Times New Roman"/>
          <w:bCs/>
          <w:noProof/>
          <w:sz w:val="24"/>
          <w:szCs w:val="24"/>
          <w:shd w:val="clear" w:color="auto" w:fill="FFFFFF"/>
          <w:lang w:eastAsia="ru-RU"/>
        </w:rPr>
        <w:t>Настоятелем храма является иерей Александр Абдумуратович Каримов (в апреле 2012 года награжден наперсным крестом).</w:t>
      </w:r>
      <w:r w:rsidR="002B439D">
        <w:rPr>
          <w:rFonts w:ascii="Times New Roman" w:hAnsi="Times New Roman" w:cs="Times New Roman"/>
          <w:bCs/>
          <w:noProof/>
          <w:sz w:val="24"/>
          <w:szCs w:val="24"/>
          <w:shd w:val="clear" w:color="auto" w:fill="FFFFFF"/>
          <w:lang w:eastAsia="ru-RU"/>
        </w:rPr>
        <w:t xml:space="preserve"> </w:t>
      </w:r>
      <w:r w:rsidR="002B439D" w:rsidRPr="002B439D">
        <w:rPr>
          <w:rFonts w:ascii="Times New Roman" w:hAnsi="Times New Roman" w:cs="Times New Roman"/>
          <w:bCs/>
          <w:noProof/>
          <w:sz w:val="24"/>
          <w:szCs w:val="24"/>
          <w:shd w:val="clear" w:color="auto" w:fill="FFFFFF"/>
          <w:lang w:eastAsia="ru-RU"/>
        </w:rPr>
        <w:t>В настоящее время церковь является памятником истории и культуры народов Российской Федерации и</w:t>
      </w:r>
      <w:r w:rsidR="002B439D">
        <w:rPr>
          <w:rFonts w:ascii="Times New Roman" w:hAnsi="Times New Roman" w:cs="Times New Roman"/>
          <w:bCs/>
          <w:noProof/>
          <w:sz w:val="24"/>
          <w:szCs w:val="24"/>
          <w:shd w:val="clear" w:color="auto" w:fill="FFFFFF"/>
          <w:lang w:eastAsia="ru-RU"/>
        </w:rPr>
        <w:t xml:space="preserve"> объектом культурного наследия.</w:t>
      </w:r>
    </w:p>
    <w:p w14:paraId="110AB375" w14:textId="77777777" w:rsidR="00FC47AD" w:rsidRDefault="00FC47AD" w:rsidP="00FC47AD">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Дмитриевский </w:t>
      </w:r>
      <w:r w:rsidRPr="00D56FD4">
        <w:rPr>
          <w:rFonts w:ascii="Times New Roman" w:hAnsi="Times New Roman" w:cs="Times New Roman"/>
          <w:b/>
          <w:bCs/>
          <w:noProof/>
          <w:sz w:val="28"/>
          <w:szCs w:val="28"/>
          <w:shd w:val="clear" w:color="auto" w:fill="FFFFFF"/>
          <w:lang w:eastAsia="ru-RU"/>
        </w:rPr>
        <w:t>район Курской области.</w:t>
      </w:r>
    </w:p>
    <w:p w14:paraId="629358B5" w14:textId="77777777" w:rsidR="00345083" w:rsidRDefault="00345083" w:rsidP="00FC47AD">
      <w:pPr>
        <w:rPr>
          <w:rFonts w:ascii="Times New Roman" w:hAnsi="Times New Roman" w:cs="Times New Roman"/>
          <w:b/>
          <w:bCs/>
          <w:noProof/>
          <w:sz w:val="28"/>
          <w:szCs w:val="28"/>
          <w:shd w:val="clear" w:color="auto" w:fill="FFFFFF"/>
          <w:lang w:eastAsia="ru-RU"/>
        </w:rPr>
      </w:pPr>
      <w:r w:rsidRPr="00345083">
        <w:rPr>
          <w:rFonts w:ascii="Times New Roman" w:hAnsi="Times New Roman" w:cs="Times New Roman"/>
          <w:b/>
          <w:bCs/>
          <w:noProof/>
          <w:sz w:val="28"/>
          <w:szCs w:val="28"/>
          <w:shd w:val="clear" w:color="auto" w:fill="FFFFFF"/>
          <w:lang w:eastAsia="ru-RU"/>
        </w:rPr>
        <w:lastRenderedPageBreak/>
        <w:drawing>
          <wp:inline distT="0" distB="0" distL="0" distR="0" wp14:anchorId="0B637A56" wp14:editId="0258EA72">
            <wp:extent cx="2495550" cy="1685925"/>
            <wp:effectExtent l="19050" t="0" r="0" b="0"/>
            <wp:docPr id="25" name="Рисунок 19" descr="D:\2021-2022\Опыт работы по краеведению\Материалы\db323f6efcb4aee9fab544e261356a63.jpeg"/>
            <wp:cNvGraphicFramePr/>
            <a:graphic xmlns:a="http://schemas.openxmlformats.org/drawingml/2006/main">
              <a:graphicData uri="http://schemas.openxmlformats.org/drawingml/2006/picture">
                <pic:pic xmlns:pic="http://schemas.openxmlformats.org/drawingml/2006/picture">
                  <pic:nvPicPr>
                    <pic:cNvPr id="8194" name="Picture 2" descr="D:\2021-2022\Опыт работы по краеведению\Материалы\db323f6efcb4aee9fab544e261356a63.jpeg"/>
                    <pic:cNvPicPr>
                      <a:picLocks noChangeAspect="1" noChangeArrowheads="1"/>
                    </pic:cNvPicPr>
                  </pic:nvPicPr>
                  <pic:blipFill>
                    <a:blip r:embed="rId12"/>
                    <a:srcRect/>
                    <a:stretch>
                      <a:fillRect/>
                    </a:stretch>
                  </pic:blipFill>
                  <pic:spPr bwMode="auto">
                    <a:xfrm>
                      <a:off x="0" y="0"/>
                      <a:ext cx="2492062" cy="1683569"/>
                    </a:xfrm>
                    <a:prstGeom prst="rect">
                      <a:avLst/>
                    </a:prstGeom>
                    <a:noFill/>
                  </pic:spPr>
                </pic:pic>
              </a:graphicData>
            </a:graphic>
          </wp:inline>
        </w:drawing>
      </w:r>
    </w:p>
    <w:p w14:paraId="49BF035A" w14:textId="77777777" w:rsidR="002B439D" w:rsidRDefault="002B439D" w:rsidP="002B439D">
      <w:pPr>
        <w:spacing w:after="0" w:line="240" w:lineRule="auto"/>
        <w:ind w:firstLine="708"/>
        <w:jc w:val="both"/>
        <w:rPr>
          <w:rFonts w:ascii="Times New Roman" w:hAnsi="Times New Roman" w:cs="Times New Roman"/>
          <w:bCs/>
          <w:noProof/>
          <w:sz w:val="24"/>
          <w:szCs w:val="24"/>
          <w:shd w:val="clear" w:color="auto" w:fill="FFFFFF"/>
          <w:lang w:eastAsia="ru-RU"/>
        </w:rPr>
      </w:pPr>
      <w:r w:rsidRPr="002B439D">
        <w:rPr>
          <w:rFonts w:ascii="Times New Roman" w:hAnsi="Times New Roman" w:cs="Times New Roman"/>
          <w:bCs/>
          <w:noProof/>
          <w:sz w:val="24"/>
          <w:szCs w:val="24"/>
          <w:shd w:val="clear" w:color="auto" w:fill="FFFFFF"/>
          <w:lang w:eastAsia="ru-RU"/>
        </w:rPr>
        <w:t>Дмитриевский краеведческий музей — один из крупных музеев Курской области. Его экспонаты представляют историю края, начиная со Средневековья. Художественная часть музея представлена работами А.М.Любимова.</w:t>
      </w:r>
      <w:r>
        <w:rPr>
          <w:rFonts w:ascii="Times New Roman" w:hAnsi="Times New Roman" w:cs="Times New Roman"/>
          <w:bCs/>
          <w:noProof/>
          <w:sz w:val="24"/>
          <w:szCs w:val="24"/>
          <w:shd w:val="clear" w:color="auto" w:fill="FFFFFF"/>
          <w:lang w:eastAsia="ru-RU"/>
        </w:rPr>
        <w:t xml:space="preserve"> </w:t>
      </w:r>
      <w:r w:rsidRPr="002B439D">
        <w:rPr>
          <w:rFonts w:ascii="Times New Roman" w:hAnsi="Times New Roman" w:cs="Times New Roman"/>
          <w:bCs/>
          <w:noProof/>
          <w:sz w:val="24"/>
          <w:szCs w:val="24"/>
          <w:shd w:val="clear" w:color="auto" w:fill="FFFFFF"/>
          <w:lang w:eastAsia="ru-RU"/>
        </w:rPr>
        <w:t>Музей является филиалом Курского областного краеведческого музея.</w:t>
      </w:r>
      <w:r>
        <w:rPr>
          <w:rFonts w:ascii="Times New Roman" w:hAnsi="Times New Roman" w:cs="Times New Roman"/>
          <w:bCs/>
          <w:noProof/>
          <w:sz w:val="24"/>
          <w:szCs w:val="24"/>
          <w:shd w:val="clear" w:color="auto" w:fill="FFFFFF"/>
          <w:lang w:eastAsia="ru-RU"/>
        </w:rPr>
        <w:tab/>
      </w:r>
    </w:p>
    <w:p w14:paraId="3FF0673E" w14:textId="77777777" w:rsidR="00345083" w:rsidRDefault="00345083" w:rsidP="002B439D">
      <w:pPr>
        <w:spacing w:after="0" w:line="240" w:lineRule="auto"/>
        <w:ind w:firstLine="708"/>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 xml:space="preserve">Дмитриевский государственный краеведческий музей им. А.Ф. Вангенгейма основан в 1919 году. В годы Великой Отечественной войны музей не успели эвакуировать. В его залах расположились немецкие солдаты. Экспонаты и уникальные вещи были разграблены. По окончании войны экспозицию восстановили, и в 1946 году музей снова открылся для посетителей. В экспозиции отражена история Дмитриевского края с 12 века до настоящего времени. </w:t>
      </w:r>
    </w:p>
    <w:p w14:paraId="04B57D4F" w14:textId="77777777" w:rsidR="002B439D" w:rsidRDefault="002B439D" w:rsidP="002B439D">
      <w:pPr>
        <w:spacing w:after="0" w:line="240" w:lineRule="auto"/>
        <w:ind w:firstLine="708"/>
        <w:jc w:val="both"/>
        <w:rPr>
          <w:rFonts w:ascii="Times New Roman" w:hAnsi="Times New Roman" w:cs="Times New Roman"/>
          <w:bCs/>
          <w:noProof/>
          <w:sz w:val="24"/>
          <w:szCs w:val="24"/>
          <w:shd w:val="clear" w:color="auto" w:fill="FFFFFF"/>
          <w:lang w:eastAsia="ru-RU"/>
        </w:rPr>
      </w:pPr>
      <w:r w:rsidRPr="002B439D">
        <w:rPr>
          <w:rFonts w:ascii="Times New Roman" w:hAnsi="Times New Roman" w:cs="Times New Roman"/>
          <w:bCs/>
          <w:noProof/>
          <w:sz w:val="24"/>
          <w:szCs w:val="24"/>
          <w:shd w:val="clear" w:color="auto" w:fill="FFFFFF"/>
          <w:lang w:eastAsia="ru-RU"/>
        </w:rPr>
        <w:t>История Дмитриева представлена в становлении его как крупного центра в Курской губернии в начале прошлого века. Многие экспонаты рассказывают историю Прилепской мануфактуры, Дерюгинского сахарного завода. Владельцем последнего был Великий князь Михаил Романов, брат императора Николая II.</w:t>
      </w:r>
      <w:r>
        <w:rPr>
          <w:rFonts w:ascii="Times New Roman" w:hAnsi="Times New Roman" w:cs="Times New Roman"/>
          <w:bCs/>
          <w:noProof/>
          <w:sz w:val="24"/>
          <w:szCs w:val="24"/>
          <w:shd w:val="clear" w:color="auto" w:fill="FFFFFF"/>
          <w:lang w:eastAsia="ru-RU"/>
        </w:rPr>
        <w:t xml:space="preserve"> </w:t>
      </w:r>
    </w:p>
    <w:p w14:paraId="4194F3A0" w14:textId="77777777" w:rsidR="002B439D" w:rsidRPr="002B439D" w:rsidRDefault="002B439D" w:rsidP="002B439D">
      <w:pPr>
        <w:spacing w:after="0" w:line="240" w:lineRule="auto"/>
        <w:ind w:firstLine="708"/>
        <w:jc w:val="both"/>
        <w:rPr>
          <w:rFonts w:ascii="Times New Roman" w:hAnsi="Times New Roman" w:cs="Times New Roman"/>
          <w:bCs/>
          <w:noProof/>
          <w:sz w:val="24"/>
          <w:szCs w:val="24"/>
          <w:shd w:val="clear" w:color="auto" w:fill="FFFFFF"/>
          <w:lang w:eastAsia="ru-RU"/>
        </w:rPr>
      </w:pPr>
      <w:r w:rsidRPr="002B439D">
        <w:rPr>
          <w:rFonts w:ascii="Times New Roman" w:hAnsi="Times New Roman" w:cs="Times New Roman"/>
          <w:bCs/>
          <w:noProof/>
          <w:sz w:val="24"/>
          <w:szCs w:val="24"/>
          <w:shd w:val="clear" w:color="auto" w:fill="FFFFFF"/>
          <w:lang w:eastAsia="ru-RU"/>
        </w:rPr>
        <w:t>Важное место в экспозиции уделяется истории партизанского движения в годы Великой Отечественной войны, именно в Дмитриеве шло ожесточённое партизанское сопротивление немецким войскам. Особый раздел музея посвящён истории космонавтики. Предметы, связанные с ней, музею подарил Звёздный городок.</w:t>
      </w:r>
    </w:p>
    <w:p w14:paraId="30892F8D" w14:textId="3C2F2189" w:rsidR="002B439D" w:rsidRPr="00E50106" w:rsidRDefault="002B439D" w:rsidP="00E50106">
      <w:pPr>
        <w:spacing w:after="0" w:line="240" w:lineRule="auto"/>
        <w:ind w:firstLine="708"/>
        <w:jc w:val="both"/>
        <w:rPr>
          <w:rFonts w:ascii="Times New Roman" w:hAnsi="Times New Roman" w:cs="Times New Roman"/>
          <w:bCs/>
          <w:noProof/>
          <w:sz w:val="24"/>
          <w:szCs w:val="24"/>
          <w:shd w:val="clear" w:color="auto" w:fill="FFFFFF"/>
          <w:lang w:eastAsia="ru-RU"/>
        </w:rPr>
      </w:pPr>
      <w:r w:rsidRPr="002B439D">
        <w:rPr>
          <w:rFonts w:ascii="Times New Roman" w:hAnsi="Times New Roman" w:cs="Times New Roman"/>
          <w:bCs/>
          <w:noProof/>
          <w:sz w:val="24"/>
          <w:szCs w:val="24"/>
          <w:shd w:val="clear" w:color="auto" w:fill="FFFFFF"/>
          <w:lang w:eastAsia="ru-RU"/>
        </w:rPr>
        <w:t>Художественная часть экспозиции представлена живописью А.М.Любимова — ученика Ильи Репина.</w:t>
      </w:r>
    </w:p>
    <w:p w14:paraId="19F204B3" w14:textId="77777777" w:rsidR="00FC47AD" w:rsidRDefault="00FC47AD" w:rsidP="00FC47AD">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Железногорский </w:t>
      </w:r>
      <w:r w:rsidRPr="00D56FD4">
        <w:rPr>
          <w:rFonts w:ascii="Times New Roman" w:hAnsi="Times New Roman" w:cs="Times New Roman"/>
          <w:b/>
          <w:bCs/>
          <w:noProof/>
          <w:sz w:val="28"/>
          <w:szCs w:val="28"/>
          <w:shd w:val="clear" w:color="auto" w:fill="FFFFFF"/>
          <w:lang w:eastAsia="ru-RU"/>
        </w:rPr>
        <w:t>район Курской области.</w:t>
      </w:r>
    </w:p>
    <w:p w14:paraId="74AAFDA6" w14:textId="77777777" w:rsidR="00345083" w:rsidRDefault="00345083" w:rsidP="00FC47AD">
      <w:pPr>
        <w:rPr>
          <w:rFonts w:ascii="Times New Roman" w:hAnsi="Times New Roman" w:cs="Times New Roman"/>
          <w:b/>
          <w:bCs/>
          <w:noProof/>
          <w:sz w:val="28"/>
          <w:szCs w:val="28"/>
          <w:shd w:val="clear" w:color="auto" w:fill="FFFFFF"/>
          <w:lang w:eastAsia="ru-RU"/>
        </w:rPr>
      </w:pPr>
      <w:r w:rsidRPr="00345083">
        <w:rPr>
          <w:rFonts w:ascii="Times New Roman" w:hAnsi="Times New Roman" w:cs="Times New Roman"/>
          <w:b/>
          <w:bCs/>
          <w:noProof/>
          <w:sz w:val="28"/>
          <w:szCs w:val="28"/>
          <w:shd w:val="clear" w:color="auto" w:fill="FFFFFF"/>
          <w:lang w:eastAsia="ru-RU"/>
        </w:rPr>
        <w:drawing>
          <wp:inline distT="0" distB="0" distL="0" distR="0" wp14:anchorId="2826C98B" wp14:editId="730EA0D4">
            <wp:extent cx="2924175" cy="2018198"/>
            <wp:effectExtent l="19050" t="0" r="0" b="0"/>
            <wp:docPr id="26" name="Рисунок 20" descr="D:\2021-2022\Опыт работы по краеведению\Материалы\КМА.jpg"/>
            <wp:cNvGraphicFramePr/>
            <a:graphic xmlns:a="http://schemas.openxmlformats.org/drawingml/2006/main">
              <a:graphicData uri="http://schemas.openxmlformats.org/drawingml/2006/picture">
                <pic:pic xmlns:pic="http://schemas.openxmlformats.org/drawingml/2006/picture">
                  <pic:nvPicPr>
                    <pic:cNvPr id="6" name="Picture 1" descr="D:\2021-2022\Опыт работы по краеведению\Материалы\КМА.jpg"/>
                    <pic:cNvPicPr>
                      <a:picLocks noChangeAspect="1" noChangeArrowheads="1"/>
                    </pic:cNvPicPr>
                  </pic:nvPicPr>
                  <pic:blipFill>
                    <a:blip r:embed="rId13" cstate="print"/>
                    <a:srcRect l="3125" t="4167" r="2343" b="10416"/>
                    <a:stretch>
                      <a:fillRect/>
                    </a:stretch>
                  </pic:blipFill>
                  <pic:spPr bwMode="auto">
                    <a:xfrm>
                      <a:off x="0" y="0"/>
                      <a:ext cx="2920655" cy="2015769"/>
                    </a:xfrm>
                    <a:prstGeom prst="rect">
                      <a:avLst/>
                    </a:prstGeom>
                    <a:noFill/>
                    <a:effectLst>
                      <a:softEdge rad="63500"/>
                    </a:effectLst>
                  </pic:spPr>
                </pic:pic>
              </a:graphicData>
            </a:graphic>
          </wp:inline>
        </w:drawing>
      </w:r>
    </w:p>
    <w:p w14:paraId="5ED1B31A" w14:textId="77777777" w:rsidR="00345083" w:rsidRDefault="00345083" w:rsidP="00345083">
      <w:pPr>
        <w:spacing w:line="240" w:lineRule="auto"/>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 xml:space="preserve">Курская магнитная аномалия, КМА — самый мощный на Земле железорудный бассейн. Один из крупнейших по запасам богатой железной руды район в мире. </w:t>
      </w:r>
    </w:p>
    <w:p w14:paraId="2DD0D891" w14:textId="77777777" w:rsidR="00345083" w:rsidRPr="00345083" w:rsidRDefault="00345083" w:rsidP="00345083">
      <w:pPr>
        <w:spacing w:line="240" w:lineRule="auto"/>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
          <w:bCs/>
          <w:noProof/>
          <w:sz w:val="24"/>
          <w:szCs w:val="24"/>
          <w:shd w:val="clear" w:color="auto" w:fill="FFFFFF"/>
          <w:lang w:eastAsia="ru-RU"/>
        </w:rPr>
        <w:t xml:space="preserve">Михайловское железорудное месторождение </w:t>
      </w:r>
      <w:r w:rsidRPr="00345083">
        <w:rPr>
          <w:rFonts w:ascii="Times New Roman" w:hAnsi="Times New Roman" w:cs="Times New Roman"/>
          <w:bCs/>
          <w:noProof/>
          <w:sz w:val="24"/>
          <w:szCs w:val="24"/>
          <w:shd w:val="clear" w:color="auto" w:fill="FFFFFF"/>
          <w:lang w:eastAsia="ru-RU"/>
        </w:rPr>
        <w:t xml:space="preserve">— железорудное месторождение в Курской области, вблизи города Железногорск. Основные рудные минералы: магнетит, гематит, мартит. Месторождение открыто в 1950 году, начиная с 1960 года осваивается открытым способом. Средняя годовая добыча свыше 45 млн. тонн железной руды. </w:t>
      </w:r>
      <w:r w:rsidR="00A72968" w:rsidRPr="00A72968">
        <w:rPr>
          <w:rFonts w:ascii="Times New Roman" w:hAnsi="Times New Roman" w:cs="Times New Roman"/>
          <w:bCs/>
          <w:noProof/>
          <w:sz w:val="24"/>
          <w:szCs w:val="24"/>
          <w:shd w:val="clear" w:color="auto" w:fill="FFFFFF"/>
          <w:lang w:eastAsia="ru-RU"/>
        </w:rPr>
        <w:t>Глубина карьера Михайловского ГОКа — более 350 метров от поверхности земли, а его размер – 3 на 7 километров.</w:t>
      </w:r>
    </w:p>
    <w:p w14:paraId="401110A3" w14:textId="77777777" w:rsidR="00345083" w:rsidRDefault="00FC47AD" w:rsidP="008A0084">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lastRenderedPageBreak/>
        <w:t xml:space="preserve">Золотухинский </w:t>
      </w:r>
      <w:r w:rsidRPr="00D56FD4">
        <w:rPr>
          <w:rFonts w:ascii="Times New Roman" w:hAnsi="Times New Roman" w:cs="Times New Roman"/>
          <w:b/>
          <w:bCs/>
          <w:noProof/>
          <w:sz w:val="28"/>
          <w:szCs w:val="28"/>
          <w:shd w:val="clear" w:color="auto" w:fill="FFFFFF"/>
          <w:lang w:eastAsia="ru-RU"/>
        </w:rPr>
        <w:t>район Курской области.</w:t>
      </w:r>
    </w:p>
    <w:p w14:paraId="69B80E83" w14:textId="77777777" w:rsidR="00060D52" w:rsidRDefault="00060D52" w:rsidP="008A0084">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drawing>
          <wp:inline distT="0" distB="0" distL="0" distR="0" wp14:anchorId="133CD2DD" wp14:editId="1F7226DA">
            <wp:extent cx="2671763" cy="1781175"/>
            <wp:effectExtent l="19050" t="0" r="0" b="0"/>
            <wp:docPr id="3" name="Рисунок 2" descr="D:\2021-2022\Опыт работы по краеведению\Материалы\655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2\Опыт работы по краеведению\Материалы\6551261.jpg"/>
                    <pic:cNvPicPr>
                      <a:picLocks noChangeAspect="1" noChangeArrowheads="1"/>
                    </pic:cNvPicPr>
                  </pic:nvPicPr>
                  <pic:blipFill>
                    <a:blip r:embed="rId14" cstate="print"/>
                    <a:srcRect/>
                    <a:stretch>
                      <a:fillRect/>
                    </a:stretch>
                  </pic:blipFill>
                  <pic:spPr bwMode="auto">
                    <a:xfrm>
                      <a:off x="0" y="0"/>
                      <a:ext cx="2671763" cy="1781175"/>
                    </a:xfrm>
                    <a:prstGeom prst="rect">
                      <a:avLst/>
                    </a:prstGeom>
                    <a:noFill/>
                    <a:ln w="9525">
                      <a:noFill/>
                      <a:miter lim="800000"/>
                      <a:headEnd/>
                      <a:tailEnd/>
                    </a:ln>
                  </pic:spPr>
                </pic:pic>
              </a:graphicData>
            </a:graphic>
          </wp:inline>
        </w:drawing>
      </w:r>
    </w:p>
    <w:p w14:paraId="55119480" w14:textId="77777777" w:rsidR="00345083" w:rsidRDefault="00345083" w:rsidP="00345083">
      <w:pPr>
        <w:spacing w:line="240" w:lineRule="auto"/>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 xml:space="preserve">Ку́рская Коренна́я Рождества́ Пресвято́й Богоро́дицы пу́стынь — мужской монастырь Курской епархии Русской православной церкви, расположенный в местечке Свобода. </w:t>
      </w:r>
    </w:p>
    <w:p w14:paraId="1E7AD555" w14:textId="77777777" w:rsidR="00A72968" w:rsidRDefault="00A72968" w:rsidP="00A72968">
      <w:pPr>
        <w:spacing w:after="0" w:line="240" w:lineRule="auto"/>
        <w:jc w:val="both"/>
        <w:rPr>
          <w:rFonts w:ascii="Times New Roman" w:hAnsi="Times New Roman" w:cs="Times New Roman"/>
          <w:bCs/>
          <w:noProof/>
          <w:sz w:val="24"/>
          <w:szCs w:val="24"/>
          <w:shd w:val="clear" w:color="auto" w:fill="FFFFFF"/>
          <w:lang w:eastAsia="ru-RU"/>
        </w:rPr>
      </w:pPr>
      <w:r w:rsidRPr="00A72968">
        <w:rPr>
          <w:rFonts w:ascii="Times New Roman" w:hAnsi="Times New Roman" w:cs="Times New Roman"/>
          <w:bCs/>
          <w:noProof/>
          <w:sz w:val="24"/>
          <w:szCs w:val="24"/>
          <w:shd w:val="clear" w:color="auto" w:fill="FFFFFF"/>
          <w:lang w:eastAsia="ru-RU"/>
        </w:rPr>
        <w:t>В 1295 году в день праздника рождества Пресвятой Богородицы «некий благочестивый муж» из города Рыльска, промышляя с товарищами в лесу, в 27 верстах от бывшего Курска; на берегу реки Тускари, нашел лежащую при корнях большого вяза икону, повернутую ликом к земле. Как только он поднял её, под иконой открылся источник воды, существующий и по сей день. Икона оказалась «Богородичной» типа «Знамение», небольших размеров – 3,5 х 3,5 вершка (15,2 х 15,6). По названию местности икона получила именование Курской, а Коренной – потому, что обретена при корнях дерева. Нашедшие икону сразу ощутили её благодатность и не дерзнули нести её с места обретения; поместив икону в дупле того же дерева, они немедля срубили небольшую часовню. Впоследствии на этом месте был построен монастырский соборный храм Рождества Богородицы.</w:t>
      </w:r>
    </w:p>
    <w:p w14:paraId="6956E7C2" w14:textId="77777777" w:rsidR="00A72968" w:rsidRDefault="00A72968" w:rsidP="00A72968">
      <w:pPr>
        <w:spacing w:after="0" w:line="240" w:lineRule="auto"/>
        <w:ind w:firstLine="708"/>
        <w:jc w:val="both"/>
        <w:rPr>
          <w:rFonts w:ascii="Times New Roman" w:hAnsi="Times New Roman" w:cs="Times New Roman"/>
          <w:bCs/>
          <w:noProof/>
          <w:sz w:val="24"/>
          <w:szCs w:val="24"/>
          <w:shd w:val="clear" w:color="auto" w:fill="FFFFFF"/>
          <w:lang w:eastAsia="ru-RU"/>
        </w:rPr>
      </w:pPr>
      <w:r w:rsidRPr="00A72968">
        <w:rPr>
          <w:rFonts w:ascii="Times New Roman" w:hAnsi="Times New Roman" w:cs="Times New Roman"/>
          <w:bCs/>
          <w:noProof/>
          <w:sz w:val="24"/>
          <w:szCs w:val="24"/>
          <w:shd w:val="clear" w:color="auto" w:fill="FFFFFF"/>
          <w:lang w:eastAsia="ru-RU"/>
        </w:rPr>
        <w:t>Жители Рыльска в конце XIII – начале XIV века не раз переносили икону в свой город и ставили в церкви, но икона каждый раз чудесно исчезала и оказывалась на том месте, где была первоначально найдена. Тогда здесь соорудили более просторную и прочную часовню и стали приходить для поклонения иконе сюда, на лесистый склон реки Тускари. Паломников становилось с каждым годом все больше, потому что от иконы исходили многие благодатные знамения и совершались исцеления.</w:t>
      </w:r>
    </w:p>
    <w:p w14:paraId="4605DB10" w14:textId="77777777" w:rsidR="00A72968" w:rsidRDefault="00A72968" w:rsidP="00A72968">
      <w:pPr>
        <w:spacing w:after="0" w:line="240" w:lineRule="auto"/>
        <w:ind w:firstLine="708"/>
        <w:jc w:val="both"/>
        <w:rPr>
          <w:rFonts w:ascii="Times New Roman" w:hAnsi="Times New Roman" w:cs="Times New Roman"/>
          <w:bCs/>
          <w:noProof/>
          <w:sz w:val="24"/>
          <w:szCs w:val="24"/>
          <w:shd w:val="clear" w:color="auto" w:fill="FFFFFF"/>
          <w:lang w:eastAsia="ru-RU"/>
        </w:rPr>
      </w:pPr>
      <w:r w:rsidRPr="00A72968">
        <w:rPr>
          <w:rFonts w:ascii="Times New Roman" w:hAnsi="Times New Roman" w:cs="Times New Roman"/>
          <w:bCs/>
          <w:noProof/>
          <w:sz w:val="24"/>
          <w:szCs w:val="24"/>
          <w:shd w:val="clear" w:color="auto" w:fill="FFFFFF"/>
          <w:lang w:eastAsia="ru-RU"/>
        </w:rPr>
        <w:t>В том же 1597 году последовал царский указ о создании мужского монастыря на месте обретения Курской Коренной иконы с церковью во имя Рождества Пресвятой Богородицы. Туда препроводили икону из Москвы вместе с «царским иждивением» на построение пустыни.</w:t>
      </w:r>
    </w:p>
    <w:p w14:paraId="69B1C9A1" w14:textId="77777777" w:rsidR="00A72968" w:rsidRDefault="00A72968" w:rsidP="00A72968">
      <w:pPr>
        <w:spacing w:after="0" w:line="240" w:lineRule="auto"/>
        <w:ind w:firstLine="708"/>
        <w:jc w:val="both"/>
        <w:rPr>
          <w:rFonts w:ascii="Times New Roman" w:hAnsi="Times New Roman" w:cs="Times New Roman"/>
          <w:bCs/>
          <w:noProof/>
          <w:sz w:val="24"/>
          <w:szCs w:val="24"/>
          <w:shd w:val="clear" w:color="auto" w:fill="FFFFFF"/>
          <w:lang w:eastAsia="ru-RU"/>
        </w:rPr>
      </w:pPr>
      <w:r>
        <w:rPr>
          <w:rFonts w:ascii="Times New Roman" w:hAnsi="Times New Roman" w:cs="Times New Roman"/>
          <w:bCs/>
          <w:noProof/>
          <w:sz w:val="24"/>
          <w:szCs w:val="24"/>
          <w:shd w:val="clear" w:color="auto" w:fill="FFFFFF"/>
          <w:lang w:eastAsia="ru-RU"/>
        </w:rPr>
        <w:t>В</w:t>
      </w:r>
      <w:r w:rsidRPr="00A72968">
        <w:rPr>
          <w:rFonts w:ascii="Times New Roman" w:hAnsi="Times New Roman" w:cs="Times New Roman"/>
          <w:bCs/>
          <w:noProof/>
          <w:sz w:val="24"/>
          <w:szCs w:val="24"/>
          <w:shd w:val="clear" w:color="auto" w:fill="FFFFFF"/>
          <w:lang w:eastAsia="ru-RU"/>
        </w:rPr>
        <w:t xml:space="preserve"> 1604 году отряд Лжедмитрия I беспрепятственно вошел в город и взял Курскую Коренную икону с собой в Путивль, откуда она в стане самозванца была привезена в Москву. Святыни не помогают не правому делу… Лжедмитрия постигло народное мщение. Но нельзя не обратить внимания на то, что Курская Коренная икона в столь критический момент истории оказалась в столице и оставалась там до окончания Смутного времени и установления в России законной власти в 1613 году.</w:t>
      </w:r>
    </w:p>
    <w:p w14:paraId="64911701" w14:textId="77777777" w:rsidR="00A72968" w:rsidRDefault="00A72968" w:rsidP="00A72968">
      <w:pPr>
        <w:spacing w:after="0" w:line="240" w:lineRule="auto"/>
        <w:ind w:firstLine="708"/>
        <w:jc w:val="both"/>
        <w:rPr>
          <w:rFonts w:ascii="Times New Roman" w:hAnsi="Times New Roman" w:cs="Times New Roman"/>
          <w:bCs/>
          <w:noProof/>
          <w:sz w:val="24"/>
          <w:szCs w:val="24"/>
          <w:shd w:val="clear" w:color="auto" w:fill="FFFFFF"/>
          <w:lang w:eastAsia="ru-RU"/>
        </w:rPr>
      </w:pPr>
      <w:r w:rsidRPr="00A72968">
        <w:rPr>
          <w:rFonts w:ascii="Times New Roman" w:hAnsi="Times New Roman" w:cs="Times New Roman"/>
          <w:bCs/>
          <w:noProof/>
          <w:sz w:val="24"/>
          <w:szCs w:val="24"/>
          <w:shd w:val="clear" w:color="auto" w:fill="FFFFFF"/>
          <w:lang w:eastAsia="ru-RU"/>
        </w:rPr>
        <w:t>Бедствие постигло в том году и Коренную пустынь. В 1611 году объединенная орда крымских, ногайских и казанских татар напала на Курский уезд (Курск не был ими взят) и тогда «погорели все грамоты и выписи» Коренной пустыни, которая, следовательно, к этому времени успела обустроиться, обзавестись деловыми бумагами.</w:t>
      </w:r>
      <w:r w:rsidRPr="00A72968">
        <w:t xml:space="preserve"> </w:t>
      </w:r>
      <w:r w:rsidRPr="00A72968">
        <w:rPr>
          <w:rFonts w:ascii="Times New Roman" w:hAnsi="Times New Roman" w:cs="Times New Roman"/>
          <w:bCs/>
          <w:noProof/>
          <w:sz w:val="24"/>
          <w:szCs w:val="24"/>
          <w:shd w:val="clear" w:color="auto" w:fill="FFFFFF"/>
          <w:lang w:eastAsia="ru-RU"/>
        </w:rPr>
        <w:t>По просьбе курян из Москвы в Курск была возвращена Коренная Знаменская икона.</w:t>
      </w:r>
    </w:p>
    <w:p w14:paraId="2D2C6252" w14:textId="77777777" w:rsidR="00A72968" w:rsidRDefault="00A72968" w:rsidP="00A72968">
      <w:pPr>
        <w:spacing w:after="0" w:line="240" w:lineRule="auto"/>
        <w:ind w:firstLine="708"/>
        <w:jc w:val="both"/>
        <w:rPr>
          <w:rFonts w:ascii="Times New Roman" w:hAnsi="Times New Roman" w:cs="Times New Roman"/>
          <w:bCs/>
          <w:noProof/>
          <w:sz w:val="24"/>
          <w:szCs w:val="24"/>
          <w:shd w:val="clear" w:color="auto" w:fill="FFFFFF"/>
          <w:lang w:eastAsia="ru-RU"/>
        </w:rPr>
      </w:pPr>
      <w:r w:rsidRPr="00A72968">
        <w:rPr>
          <w:rFonts w:ascii="Times New Roman" w:hAnsi="Times New Roman" w:cs="Times New Roman"/>
          <w:bCs/>
          <w:noProof/>
          <w:sz w:val="24"/>
          <w:szCs w:val="24"/>
          <w:shd w:val="clear" w:color="auto" w:fill="FFFFFF"/>
          <w:lang w:eastAsia="ru-RU"/>
        </w:rPr>
        <w:t>Богослужения ведутся в основном в Соборном храме, а также в престольные праздники и в остальных храмах обители. Не иссякли и святые источники на территории монастыря. Как и прежде, святая вода из живоносных источников Коренной пустыни дает силы и укрепляет в вере православных людей.</w:t>
      </w:r>
    </w:p>
    <w:p w14:paraId="1AC4BF47" w14:textId="77777777" w:rsidR="008A0084" w:rsidRPr="00984C7A" w:rsidRDefault="008A0084" w:rsidP="008A0084">
      <w:pPr>
        <w:rPr>
          <w:rFonts w:ascii="Times New Roman" w:hAnsi="Times New Roman" w:cs="Times New Roman"/>
          <w:b/>
          <w:bCs/>
          <w:noProof/>
          <w:sz w:val="28"/>
          <w:szCs w:val="28"/>
          <w:shd w:val="clear" w:color="auto" w:fill="FFFFFF"/>
          <w:lang w:eastAsia="ru-RU"/>
        </w:rPr>
      </w:pPr>
      <w:r w:rsidRPr="00D56FD4">
        <w:rPr>
          <w:rFonts w:ascii="Times New Roman" w:hAnsi="Times New Roman" w:cs="Times New Roman"/>
          <w:b/>
          <w:bCs/>
          <w:noProof/>
          <w:sz w:val="28"/>
          <w:szCs w:val="28"/>
          <w:shd w:val="clear" w:color="auto" w:fill="FFFFFF"/>
          <w:lang w:eastAsia="ru-RU"/>
        </w:rPr>
        <w:t>К</w:t>
      </w:r>
      <w:r>
        <w:rPr>
          <w:rFonts w:ascii="Times New Roman" w:hAnsi="Times New Roman" w:cs="Times New Roman"/>
          <w:b/>
          <w:bCs/>
          <w:noProof/>
          <w:sz w:val="28"/>
          <w:szCs w:val="28"/>
          <w:shd w:val="clear" w:color="auto" w:fill="FFFFFF"/>
          <w:lang w:eastAsia="ru-RU"/>
        </w:rPr>
        <w:t>астор</w:t>
      </w:r>
      <w:r w:rsidR="001957B1">
        <w:rPr>
          <w:rFonts w:ascii="Times New Roman" w:hAnsi="Times New Roman" w:cs="Times New Roman"/>
          <w:b/>
          <w:bCs/>
          <w:noProof/>
          <w:sz w:val="28"/>
          <w:szCs w:val="28"/>
          <w:shd w:val="clear" w:color="auto" w:fill="FFFFFF"/>
          <w:lang w:eastAsia="ru-RU"/>
        </w:rPr>
        <w:t>е</w:t>
      </w:r>
      <w:r>
        <w:rPr>
          <w:rFonts w:ascii="Times New Roman" w:hAnsi="Times New Roman" w:cs="Times New Roman"/>
          <w:b/>
          <w:bCs/>
          <w:noProof/>
          <w:sz w:val="28"/>
          <w:szCs w:val="28"/>
          <w:shd w:val="clear" w:color="auto" w:fill="FFFFFF"/>
          <w:lang w:eastAsia="ru-RU"/>
        </w:rPr>
        <w:t xml:space="preserve">нский  </w:t>
      </w:r>
      <w:r w:rsidRPr="00D56FD4">
        <w:rPr>
          <w:rFonts w:ascii="Times New Roman" w:hAnsi="Times New Roman" w:cs="Times New Roman"/>
          <w:b/>
          <w:bCs/>
          <w:noProof/>
          <w:sz w:val="28"/>
          <w:szCs w:val="28"/>
          <w:shd w:val="clear" w:color="auto" w:fill="FFFFFF"/>
          <w:lang w:eastAsia="ru-RU"/>
        </w:rPr>
        <w:t>район Курской области.</w:t>
      </w:r>
    </w:p>
    <w:p w14:paraId="08EAD852" w14:textId="77777777" w:rsidR="008A0084" w:rsidRDefault="008A0084" w:rsidP="008A0084">
      <w:pPr>
        <w:shd w:val="clear" w:color="auto" w:fill="FFFFFF"/>
        <w:spacing w:before="120" w:after="120" w:line="240" w:lineRule="auto"/>
        <w:rPr>
          <w:rFonts w:ascii="Arial" w:eastAsia="Times New Roman" w:hAnsi="Arial" w:cs="Arial"/>
          <w:color w:val="202122"/>
          <w:sz w:val="21"/>
          <w:szCs w:val="21"/>
          <w:lang w:eastAsia="ru-RU"/>
        </w:rPr>
      </w:pPr>
    </w:p>
    <w:p w14:paraId="347966E1" w14:textId="77777777" w:rsidR="008A0084" w:rsidRDefault="008A0084" w:rsidP="008A0084">
      <w:pPr>
        <w:shd w:val="clear" w:color="auto" w:fill="FFFFFF"/>
        <w:spacing w:before="120" w:after="120" w:line="240" w:lineRule="auto"/>
        <w:jc w:val="center"/>
        <w:rPr>
          <w:rFonts w:ascii="Arial" w:eastAsia="Times New Roman" w:hAnsi="Arial" w:cs="Arial"/>
          <w:color w:val="202122"/>
          <w:sz w:val="21"/>
          <w:szCs w:val="21"/>
          <w:lang w:eastAsia="ru-RU"/>
        </w:rPr>
      </w:pPr>
      <w:r w:rsidRPr="00E457DC">
        <w:rPr>
          <w:rFonts w:ascii="Arial" w:eastAsia="Times New Roman" w:hAnsi="Arial" w:cs="Arial"/>
          <w:noProof/>
          <w:color w:val="202122"/>
          <w:sz w:val="21"/>
          <w:szCs w:val="21"/>
          <w:lang w:eastAsia="ru-RU"/>
        </w:rPr>
        <w:lastRenderedPageBreak/>
        <w:drawing>
          <wp:inline distT="0" distB="0" distL="0" distR="0" wp14:anchorId="7949465E" wp14:editId="0B1D87CD">
            <wp:extent cx="1941909" cy="2219325"/>
            <wp:effectExtent l="19050" t="0" r="1191" b="0"/>
            <wp:docPr id="2" name="Рисунок 1" descr="http://poskastornoe.narod.ru/images/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skastornoe.narod.ru/images/000011.jpg"/>
                    <pic:cNvPicPr>
                      <a:picLocks noChangeAspect="1" noChangeArrowheads="1"/>
                    </pic:cNvPicPr>
                  </pic:nvPicPr>
                  <pic:blipFill>
                    <a:blip r:embed="rId15"/>
                    <a:srcRect/>
                    <a:stretch>
                      <a:fillRect/>
                    </a:stretch>
                  </pic:blipFill>
                  <pic:spPr bwMode="auto">
                    <a:xfrm>
                      <a:off x="0" y="0"/>
                      <a:ext cx="1941909" cy="2219325"/>
                    </a:xfrm>
                    <a:prstGeom prst="rect">
                      <a:avLst/>
                    </a:prstGeom>
                    <a:noFill/>
                    <a:ln w="9525">
                      <a:noFill/>
                      <a:miter lim="800000"/>
                      <a:headEnd/>
                      <a:tailEnd/>
                    </a:ln>
                  </pic:spPr>
                </pic:pic>
              </a:graphicData>
            </a:graphic>
          </wp:inline>
        </w:drawing>
      </w:r>
    </w:p>
    <w:p w14:paraId="306C9C35" w14:textId="77777777" w:rsidR="008A0084" w:rsidRPr="00514C56" w:rsidRDefault="008A0084" w:rsidP="008A0084">
      <w:pPr>
        <w:shd w:val="clear" w:color="auto" w:fill="FFFFFF"/>
        <w:spacing w:before="120" w:after="120" w:line="240" w:lineRule="auto"/>
        <w:jc w:val="center"/>
        <w:rPr>
          <w:rFonts w:ascii="Times New Roman" w:eastAsia="Times New Roman" w:hAnsi="Times New Roman" w:cs="Times New Roman"/>
          <w:b/>
          <w:color w:val="202122"/>
          <w:sz w:val="24"/>
          <w:szCs w:val="24"/>
          <w:lang w:eastAsia="ru-RU"/>
        </w:rPr>
      </w:pPr>
      <w:r w:rsidRPr="00514C56">
        <w:rPr>
          <w:rFonts w:ascii="Times New Roman" w:eastAsia="Times New Roman" w:hAnsi="Times New Roman" w:cs="Times New Roman"/>
          <w:b/>
          <w:color w:val="202122"/>
          <w:sz w:val="24"/>
          <w:szCs w:val="24"/>
          <w:lang w:eastAsia="ru-RU"/>
        </w:rPr>
        <w:t>Мыльников Григорий Михайлович</w:t>
      </w:r>
    </w:p>
    <w:p w14:paraId="51B16842" w14:textId="77777777" w:rsidR="008A0084" w:rsidRPr="00514C56" w:rsidRDefault="008A0084" w:rsidP="008A0084">
      <w:pPr>
        <w:spacing w:after="0" w:line="240" w:lineRule="auto"/>
        <w:jc w:val="both"/>
        <w:rPr>
          <w:rFonts w:ascii="Times New Roman" w:hAnsi="Times New Roman" w:cs="Times New Roman"/>
          <w:sz w:val="24"/>
          <w:szCs w:val="24"/>
        </w:rPr>
      </w:pPr>
      <w:r w:rsidRPr="00514C56">
        <w:rPr>
          <w:rFonts w:ascii="Times New Roman" w:hAnsi="Times New Roman" w:cs="Times New Roman"/>
          <w:sz w:val="24"/>
          <w:szCs w:val="24"/>
        </w:rPr>
        <w:t>Родился </w:t>
      </w:r>
      <w:r>
        <w:rPr>
          <w:rFonts w:ascii="Times New Roman" w:hAnsi="Times New Roman" w:cs="Times New Roman"/>
          <w:sz w:val="24"/>
          <w:szCs w:val="24"/>
        </w:rPr>
        <w:t>25 мая 1919 года</w:t>
      </w:r>
      <w:r w:rsidRPr="00514C56">
        <w:rPr>
          <w:rFonts w:ascii="Times New Roman" w:hAnsi="Times New Roman" w:cs="Times New Roman"/>
          <w:sz w:val="24"/>
          <w:szCs w:val="24"/>
        </w:rPr>
        <w:t> в селе Егорьевка (ныне </w:t>
      </w:r>
      <w:r>
        <w:rPr>
          <w:rFonts w:ascii="Times New Roman" w:hAnsi="Times New Roman" w:cs="Times New Roman"/>
          <w:sz w:val="24"/>
          <w:szCs w:val="24"/>
        </w:rPr>
        <w:t>Касторинский район Курской области</w:t>
      </w:r>
      <w:r w:rsidRPr="00514C56">
        <w:rPr>
          <w:rFonts w:ascii="Times New Roman" w:hAnsi="Times New Roman" w:cs="Times New Roman"/>
          <w:sz w:val="24"/>
          <w:szCs w:val="24"/>
        </w:rPr>
        <w:t>). В 1936 году окончил 7 классов школы в селе Вознесеновка</w:t>
      </w:r>
      <w:r>
        <w:rPr>
          <w:rFonts w:ascii="Times New Roman" w:hAnsi="Times New Roman" w:cs="Times New Roman"/>
          <w:sz w:val="24"/>
          <w:szCs w:val="24"/>
        </w:rPr>
        <w:t xml:space="preserve">, </w:t>
      </w:r>
      <w:r w:rsidRPr="00514C56">
        <w:rPr>
          <w:rFonts w:ascii="Times New Roman" w:hAnsi="Times New Roman" w:cs="Times New Roman"/>
          <w:sz w:val="24"/>
          <w:szCs w:val="24"/>
        </w:rPr>
        <w:t>в 1938 году — школу ФЗУ в </w:t>
      </w:r>
      <w:r>
        <w:rPr>
          <w:rFonts w:ascii="Times New Roman" w:hAnsi="Times New Roman" w:cs="Times New Roman"/>
          <w:sz w:val="24"/>
          <w:szCs w:val="24"/>
        </w:rPr>
        <w:t>Воронеже</w:t>
      </w:r>
      <w:r w:rsidRPr="00514C56">
        <w:rPr>
          <w:rFonts w:ascii="Times New Roman" w:hAnsi="Times New Roman" w:cs="Times New Roman"/>
          <w:sz w:val="24"/>
          <w:szCs w:val="24"/>
        </w:rPr>
        <w:t>. Работал аппаратчиком на </w:t>
      </w:r>
      <w:r>
        <w:rPr>
          <w:rFonts w:ascii="Times New Roman" w:hAnsi="Times New Roman" w:cs="Times New Roman"/>
          <w:sz w:val="24"/>
          <w:szCs w:val="24"/>
        </w:rPr>
        <w:t xml:space="preserve">Воронежском заводе синтетического каучука.  </w:t>
      </w:r>
    </w:p>
    <w:p w14:paraId="1DF97F00" w14:textId="77777777" w:rsidR="008A0084" w:rsidRPr="00514C56" w:rsidRDefault="008A0084" w:rsidP="008A0084">
      <w:pPr>
        <w:spacing w:after="0" w:line="240" w:lineRule="auto"/>
        <w:jc w:val="both"/>
        <w:rPr>
          <w:rFonts w:ascii="Times New Roman" w:hAnsi="Times New Roman" w:cs="Times New Roman"/>
          <w:sz w:val="24"/>
          <w:szCs w:val="24"/>
        </w:rPr>
      </w:pPr>
      <w:r w:rsidRPr="00514C56">
        <w:rPr>
          <w:rFonts w:ascii="Times New Roman" w:hAnsi="Times New Roman" w:cs="Times New Roman"/>
          <w:sz w:val="24"/>
          <w:szCs w:val="24"/>
        </w:rPr>
        <w:t>В армии с декабря 1939 года. В 1940 году окончил </w:t>
      </w:r>
      <w:r>
        <w:rPr>
          <w:rFonts w:ascii="Times New Roman" w:hAnsi="Times New Roman" w:cs="Times New Roman"/>
          <w:sz w:val="24"/>
          <w:szCs w:val="24"/>
        </w:rPr>
        <w:t xml:space="preserve">Борисоглебскую военную авиационную школу летчиков. </w:t>
      </w:r>
      <w:r w:rsidRPr="00514C56">
        <w:rPr>
          <w:rFonts w:ascii="Times New Roman" w:hAnsi="Times New Roman" w:cs="Times New Roman"/>
          <w:sz w:val="24"/>
          <w:szCs w:val="24"/>
        </w:rPr>
        <w:t>Служил в строевых частях ВВС (в </w:t>
      </w:r>
      <w:r>
        <w:rPr>
          <w:rFonts w:ascii="Times New Roman" w:hAnsi="Times New Roman" w:cs="Times New Roman"/>
          <w:sz w:val="24"/>
          <w:szCs w:val="24"/>
        </w:rPr>
        <w:t xml:space="preserve"> московском военном округе).</w:t>
      </w:r>
    </w:p>
    <w:p w14:paraId="0789E05F" w14:textId="77777777" w:rsidR="008A0084" w:rsidRPr="00514C56" w:rsidRDefault="008A0084" w:rsidP="008A0084">
      <w:pPr>
        <w:spacing w:after="0" w:line="240" w:lineRule="auto"/>
        <w:jc w:val="both"/>
        <w:rPr>
          <w:rFonts w:ascii="Times New Roman" w:hAnsi="Times New Roman" w:cs="Times New Roman"/>
          <w:sz w:val="24"/>
          <w:szCs w:val="24"/>
        </w:rPr>
      </w:pPr>
      <w:r w:rsidRPr="00514C56">
        <w:rPr>
          <w:rFonts w:ascii="Times New Roman" w:hAnsi="Times New Roman" w:cs="Times New Roman"/>
          <w:sz w:val="24"/>
          <w:szCs w:val="24"/>
        </w:rPr>
        <w:t>Участник </w:t>
      </w:r>
      <w:r>
        <w:rPr>
          <w:rFonts w:ascii="Times New Roman" w:hAnsi="Times New Roman" w:cs="Times New Roman"/>
          <w:sz w:val="24"/>
          <w:szCs w:val="24"/>
        </w:rPr>
        <w:t xml:space="preserve">Великой Отечественной войны: </w:t>
      </w:r>
      <w:r w:rsidRPr="00514C56">
        <w:rPr>
          <w:rFonts w:ascii="Times New Roman" w:hAnsi="Times New Roman" w:cs="Times New Roman"/>
          <w:sz w:val="24"/>
          <w:szCs w:val="24"/>
        </w:rPr>
        <w:t>в августе 1941 — феврале 1945 — лётчик, командир звена, заместитель командира и командир авиаэскадрильи 174-го штурмового авиационного полка. Воевал на </w:t>
      </w:r>
      <w:r>
        <w:rPr>
          <w:rFonts w:ascii="Times New Roman" w:hAnsi="Times New Roman" w:cs="Times New Roman"/>
          <w:sz w:val="24"/>
          <w:szCs w:val="24"/>
        </w:rPr>
        <w:t xml:space="preserve">Западном, Ленинградском и 3-м Белорусском фронтах. </w:t>
      </w:r>
      <w:r w:rsidRPr="00514C56">
        <w:rPr>
          <w:rFonts w:ascii="Times New Roman" w:hAnsi="Times New Roman" w:cs="Times New Roman"/>
          <w:sz w:val="24"/>
          <w:szCs w:val="24"/>
        </w:rPr>
        <w:t>Участвовал в </w:t>
      </w:r>
      <w:r>
        <w:rPr>
          <w:rFonts w:ascii="Times New Roman" w:hAnsi="Times New Roman" w:cs="Times New Roman"/>
          <w:sz w:val="24"/>
          <w:szCs w:val="24"/>
        </w:rPr>
        <w:t xml:space="preserve"> обороне Ленинграда, Красноборской, Красносельско-Ропшинской, Ленинградско-Новгородской, Нарвской, Таллинской и Восточно-Прусской операциях. </w:t>
      </w:r>
      <w:r w:rsidRPr="00514C56">
        <w:rPr>
          <w:rFonts w:ascii="Times New Roman" w:hAnsi="Times New Roman" w:cs="Times New Roman"/>
          <w:sz w:val="24"/>
          <w:szCs w:val="24"/>
        </w:rPr>
        <w:t>За время войны совершил 226 боевых вылетов на штурмовике </w:t>
      </w:r>
      <w:r>
        <w:rPr>
          <w:rFonts w:ascii="Times New Roman" w:hAnsi="Times New Roman" w:cs="Times New Roman"/>
          <w:sz w:val="24"/>
          <w:szCs w:val="24"/>
        </w:rPr>
        <w:t>Ил-2</w:t>
      </w:r>
      <w:r w:rsidRPr="00514C56">
        <w:rPr>
          <w:rFonts w:ascii="Times New Roman" w:hAnsi="Times New Roman" w:cs="Times New Roman"/>
          <w:sz w:val="24"/>
          <w:szCs w:val="24"/>
        </w:rPr>
        <w:t> для нанесения ударов по живой силе и технике противника.</w:t>
      </w:r>
    </w:p>
    <w:p w14:paraId="4F7146EC" w14:textId="77777777" w:rsidR="008A0084" w:rsidRPr="00514C56" w:rsidRDefault="008A0084" w:rsidP="008A0084">
      <w:pPr>
        <w:spacing w:after="0" w:line="240" w:lineRule="auto"/>
        <w:jc w:val="both"/>
        <w:rPr>
          <w:rFonts w:ascii="Times New Roman" w:hAnsi="Times New Roman" w:cs="Times New Roman"/>
          <w:sz w:val="24"/>
          <w:szCs w:val="24"/>
        </w:rPr>
      </w:pPr>
      <w:r w:rsidRPr="00514C56">
        <w:rPr>
          <w:rFonts w:ascii="Times New Roman" w:hAnsi="Times New Roman" w:cs="Times New Roman"/>
          <w:sz w:val="24"/>
          <w:szCs w:val="24"/>
        </w:rPr>
        <w:t>21 февраля 1945 года был подбит зенитной артиллерией противника (в пятый раз за войну) в районе посёлка Цинтен (ныне посёлок </w:t>
      </w:r>
      <w:r>
        <w:rPr>
          <w:rFonts w:ascii="Times New Roman" w:hAnsi="Times New Roman" w:cs="Times New Roman"/>
          <w:sz w:val="24"/>
          <w:szCs w:val="24"/>
        </w:rPr>
        <w:t xml:space="preserve">КорневоБагратионовского района Калининградской области), </w:t>
      </w:r>
      <w:r w:rsidRPr="00514C56">
        <w:rPr>
          <w:rFonts w:ascii="Times New Roman" w:hAnsi="Times New Roman" w:cs="Times New Roman"/>
          <w:sz w:val="24"/>
          <w:szCs w:val="24"/>
        </w:rPr>
        <w:t>дотянул до своей территории и совершил вынужденную посадку в районе города Кройцбург</w:t>
      </w:r>
      <w:r>
        <w:rPr>
          <w:rFonts w:ascii="Times New Roman" w:hAnsi="Times New Roman" w:cs="Times New Roman"/>
          <w:sz w:val="24"/>
          <w:szCs w:val="24"/>
        </w:rPr>
        <w:t>.</w:t>
      </w:r>
      <w:r w:rsidRPr="00514C56">
        <w:rPr>
          <w:rFonts w:ascii="Times New Roman" w:hAnsi="Times New Roman" w:cs="Times New Roman"/>
          <w:sz w:val="24"/>
          <w:szCs w:val="24"/>
        </w:rPr>
        <w:t xml:space="preserve"> Был тяжело ранен в голову и отправлен в госпиталь.</w:t>
      </w:r>
    </w:p>
    <w:p w14:paraId="47BA9E3B" w14:textId="77777777" w:rsidR="008A0084" w:rsidRPr="00514C56" w:rsidRDefault="008A0084" w:rsidP="005858F8">
      <w:pPr>
        <w:spacing w:after="0" w:line="240" w:lineRule="auto"/>
        <w:jc w:val="both"/>
        <w:rPr>
          <w:rFonts w:ascii="Times New Roman" w:hAnsi="Times New Roman" w:cs="Times New Roman"/>
          <w:sz w:val="24"/>
          <w:szCs w:val="24"/>
        </w:rPr>
      </w:pPr>
      <w:r w:rsidRPr="00514C56">
        <w:rPr>
          <w:rFonts w:ascii="Times New Roman" w:hAnsi="Times New Roman" w:cs="Times New Roman"/>
          <w:sz w:val="24"/>
          <w:szCs w:val="24"/>
        </w:rPr>
        <w:t>За мужество и героизм, проявленные в боях, Указом </w:t>
      </w:r>
      <w:r>
        <w:rPr>
          <w:rFonts w:ascii="Times New Roman" w:hAnsi="Times New Roman" w:cs="Times New Roman"/>
          <w:sz w:val="24"/>
          <w:szCs w:val="24"/>
        </w:rPr>
        <w:t xml:space="preserve">Президиума Верховного Совета СССР от 23 февраля 1945 года гвардии майору Мыльгикову Григорию Михайловичу присвоено звание Героя Советского Союза с вручением ордена Ленина и медали «Золотая Звезда». </w:t>
      </w:r>
      <w:r w:rsidRPr="00514C56">
        <w:rPr>
          <w:rFonts w:ascii="Times New Roman" w:hAnsi="Times New Roman" w:cs="Times New Roman"/>
          <w:sz w:val="24"/>
          <w:szCs w:val="24"/>
        </w:rPr>
        <w:t>Указом Указом </w:t>
      </w:r>
      <w:r>
        <w:rPr>
          <w:rFonts w:ascii="Times New Roman" w:hAnsi="Times New Roman" w:cs="Times New Roman"/>
          <w:sz w:val="24"/>
          <w:szCs w:val="24"/>
        </w:rPr>
        <w:t xml:space="preserve">Президиума Верховного Совета СССР </w:t>
      </w:r>
      <w:r w:rsidRPr="00514C56">
        <w:rPr>
          <w:rFonts w:ascii="Times New Roman" w:hAnsi="Times New Roman" w:cs="Times New Roman"/>
          <w:sz w:val="24"/>
          <w:szCs w:val="24"/>
        </w:rPr>
        <w:t>от 19 апреля 1945 года гвардии майор Мыльников Григорий Михайлович награждён второй </w:t>
      </w:r>
      <w:r>
        <w:rPr>
          <w:rFonts w:ascii="Times New Roman" w:hAnsi="Times New Roman" w:cs="Times New Roman"/>
          <w:sz w:val="24"/>
          <w:szCs w:val="24"/>
        </w:rPr>
        <w:t>медалью «Золотая Звезда».</w:t>
      </w:r>
    </w:p>
    <w:p w14:paraId="5D5516BF" w14:textId="77777777" w:rsidR="008A0084" w:rsidRPr="00514C56" w:rsidRDefault="008A0084" w:rsidP="005858F8">
      <w:pPr>
        <w:spacing w:after="0" w:line="240" w:lineRule="auto"/>
        <w:ind w:firstLine="708"/>
        <w:jc w:val="both"/>
        <w:rPr>
          <w:rFonts w:ascii="Times New Roman" w:hAnsi="Times New Roman" w:cs="Times New Roman"/>
          <w:sz w:val="24"/>
          <w:szCs w:val="24"/>
        </w:rPr>
      </w:pPr>
      <w:r w:rsidRPr="00514C56">
        <w:rPr>
          <w:rFonts w:ascii="Times New Roman" w:hAnsi="Times New Roman" w:cs="Times New Roman"/>
          <w:sz w:val="24"/>
          <w:szCs w:val="24"/>
        </w:rPr>
        <w:t>После войны до августа 1945 года находился на излечении в госпитале. С ноября 1945 года </w:t>
      </w:r>
      <w:r>
        <w:rPr>
          <w:rFonts w:ascii="Times New Roman" w:hAnsi="Times New Roman" w:cs="Times New Roman"/>
          <w:sz w:val="24"/>
          <w:szCs w:val="24"/>
        </w:rPr>
        <w:t>майор</w:t>
      </w:r>
      <w:r w:rsidRPr="00514C56">
        <w:rPr>
          <w:rFonts w:ascii="Times New Roman" w:hAnsi="Times New Roman" w:cs="Times New Roman"/>
          <w:sz w:val="24"/>
          <w:szCs w:val="24"/>
        </w:rPr>
        <w:t xml:space="preserve"> Г. М. Мыльников — в запасе.</w:t>
      </w:r>
    </w:p>
    <w:p w14:paraId="24568B02" w14:textId="77777777" w:rsidR="008A0084" w:rsidRPr="00E457DC" w:rsidRDefault="008A0084" w:rsidP="005858F8">
      <w:pPr>
        <w:spacing w:after="0" w:line="240" w:lineRule="auto"/>
        <w:ind w:firstLine="708"/>
        <w:jc w:val="both"/>
        <w:rPr>
          <w:rFonts w:ascii="Arial" w:eastAsia="Times New Roman" w:hAnsi="Arial" w:cs="Arial"/>
          <w:color w:val="202122"/>
          <w:sz w:val="21"/>
          <w:szCs w:val="21"/>
          <w:lang w:eastAsia="ru-RU"/>
        </w:rPr>
      </w:pPr>
      <w:r w:rsidRPr="00514C56">
        <w:rPr>
          <w:rFonts w:ascii="Times New Roman" w:hAnsi="Times New Roman" w:cs="Times New Roman"/>
          <w:sz w:val="24"/>
          <w:szCs w:val="24"/>
        </w:rPr>
        <w:t>Жил в Москве. Умер </w:t>
      </w:r>
      <w:r>
        <w:rPr>
          <w:rFonts w:ascii="Times New Roman" w:hAnsi="Times New Roman" w:cs="Times New Roman"/>
          <w:sz w:val="24"/>
          <w:szCs w:val="24"/>
        </w:rPr>
        <w:t xml:space="preserve">26 сентября 1979 года. </w:t>
      </w:r>
      <w:r w:rsidRPr="00514C56">
        <w:rPr>
          <w:rFonts w:ascii="Times New Roman" w:hAnsi="Times New Roman" w:cs="Times New Roman"/>
          <w:sz w:val="24"/>
          <w:szCs w:val="24"/>
        </w:rPr>
        <w:t>Похоронен на </w:t>
      </w:r>
      <w:r>
        <w:rPr>
          <w:rFonts w:ascii="Times New Roman" w:hAnsi="Times New Roman" w:cs="Times New Roman"/>
          <w:sz w:val="24"/>
          <w:szCs w:val="24"/>
        </w:rPr>
        <w:t xml:space="preserve">Ваганьковском кладбище.  </w:t>
      </w:r>
    </w:p>
    <w:p w14:paraId="7C839543" w14:textId="77264F3F" w:rsidR="005858F8" w:rsidRPr="00E50106" w:rsidRDefault="00BE4516" w:rsidP="00E50106">
      <w:pPr>
        <w:spacing w:line="240" w:lineRule="auto"/>
        <w:ind w:firstLine="708"/>
        <w:rPr>
          <w:rFonts w:ascii="Times New Roman" w:hAnsi="Times New Roman" w:cs="Times New Roman"/>
          <w:sz w:val="24"/>
          <w:szCs w:val="24"/>
        </w:rPr>
      </w:pPr>
      <w:r w:rsidRPr="00BE4516">
        <w:rPr>
          <w:rFonts w:ascii="Times New Roman" w:hAnsi="Times New Roman" w:cs="Times New Roman"/>
          <w:bCs/>
          <w:sz w:val="24"/>
          <w:szCs w:val="24"/>
        </w:rPr>
        <w:t>М</w:t>
      </w:r>
      <w:r w:rsidRPr="00BE4516">
        <w:rPr>
          <w:rFonts w:ascii="Times New Roman" w:hAnsi="Times New Roman" w:cs="Times New Roman"/>
          <w:sz w:val="24"/>
          <w:szCs w:val="24"/>
        </w:rPr>
        <w:t>ыльников Георгий Михайлович – дважды Герой Советского Союза Его имя высечено на мемориале Героев Курской области на Красной площади.</w:t>
      </w:r>
      <w:r>
        <w:rPr>
          <w:rFonts w:ascii="Times New Roman" w:hAnsi="Times New Roman" w:cs="Times New Roman"/>
          <w:sz w:val="24"/>
          <w:szCs w:val="24"/>
        </w:rPr>
        <w:t xml:space="preserve"> </w:t>
      </w:r>
      <w:r w:rsidRPr="00BE4516">
        <w:rPr>
          <w:rFonts w:ascii="Times New Roman" w:hAnsi="Times New Roman" w:cs="Times New Roman"/>
          <w:bCs/>
          <w:sz w:val="24"/>
          <w:szCs w:val="24"/>
        </w:rPr>
        <w:t>Б</w:t>
      </w:r>
      <w:r w:rsidRPr="00BE4516">
        <w:rPr>
          <w:rFonts w:ascii="Times New Roman" w:hAnsi="Times New Roman" w:cs="Times New Roman"/>
          <w:sz w:val="24"/>
          <w:szCs w:val="24"/>
        </w:rPr>
        <w:t>ронзовый бюст Г. М. Мыльникова установлен в деревне Егорьевка ныне Касторенского района Курской области.</w:t>
      </w:r>
      <w:r>
        <w:rPr>
          <w:rFonts w:ascii="Times New Roman" w:hAnsi="Times New Roman" w:cs="Times New Roman"/>
          <w:sz w:val="24"/>
          <w:szCs w:val="24"/>
        </w:rPr>
        <w:t xml:space="preserve"> </w:t>
      </w:r>
      <w:r w:rsidRPr="00BE4516">
        <w:rPr>
          <w:rFonts w:ascii="Times New Roman" w:hAnsi="Times New Roman" w:cs="Times New Roman"/>
          <w:bCs/>
          <w:sz w:val="24"/>
          <w:szCs w:val="24"/>
        </w:rPr>
        <w:t>Е</w:t>
      </w:r>
      <w:r w:rsidRPr="00BE4516">
        <w:rPr>
          <w:rFonts w:ascii="Times New Roman" w:hAnsi="Times New Roman" w:cs="Times New Roman"/>
          <w:sz w:val="24"/>
          <w:szCs w:val="24"/>
        </w:rPr>
        <w:t>го именем названа улица в Курске.</w:t>
      </w:r>
    </w:p>
    <w:p w14:paraId="5F021477" w14:textId="77777777" w:rsidR="000270A2" w:rsidRDefault="000270A2" w:rsidP="000270A2">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Конышёвский </w:t>
      </w:r>
      <w:r w:rsidRPr="00D56FD4">
        <w:rPr>
          <w:rFonts w:ascii="Times New Roman" w:hAnsi="Times New Roman" w:cs="Times New Roman"/>
          <w:b/>
          <w:bCs/>
          <w:noProof/>
          <w:sz w:val="28"/>
          <w:szCs w:val="28"/>
          <w:shd w:val="clear" w:color="auto" w:fill="FFFFFF"/>
          <w:lang w:eastAsia="ru-RU"/>
        </w:rPr>
        <w:t>район Курской области.</w:t>
      </w:r>
    </w:p>
    <w:p w14:paraId="6DD80400" w14:textId="77777777" w:rsidR="00257E66" w:rsidRDefault="00257E66" w:rsidP="00257E66">
      <w:pPr>
        <w:jc w:val="both"/>
        <w:rPr>
          <w:rFonts w:ascii="Arial" w:hAnsi="Arial" w:cs="Arial"/>
          <w:b/>
          <w:bCs/>
          <w:i/>
          <w:iCs/>
          <w:color w:val="4B5264"/>
          <w:shd w:val="clear" w:color="auto" w:fill="FFFFFF"/>
        </w:rPr>
      </w:pPr>
      <w:r>
        <w:rPr>
          <w:rFonts w:ascii="Arial" w:hAnsi="Arial" w:cs="Arial"/>
          <w:b/>
          <w:bCs/>
          <w:i/>
          <w:iCs/>
          <w:noProof/>
          <w:color w:val="4B5264"/>
          <w:shd w:val="clear" w:color="auto" w:fill="FFFFFF"/>
          <w:lang w:eastAsia="ru-RU"/>
        </w:rPr>
        <w:lastRenderedPageBreak/>
        <w:drawing>
          <wp:inline distT="0" distB="0" distL="0" distR="0" wp14:anchorId="06EF7C7F" wp14:editId="2C87D061">
            <wp:extent cx="2720975" cy="2040731"/>
            <wp:effectExtent l="19050" t="0" r="3175" b="0"/>
            <wp:docPr id="5" name="Рисунок 3" descr="D:\2021-2022\Опыт работы по краеведению\Материалы\eD_DKchZC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2022\Опыт работы по краеведению\Материалы\eD_DKchZCsc.jpg"/>
                    <pic:cNvPicPr>
                      <a:picLocks noChangeAspect="1" noChangeArrowheads="1"/>
                    </pic:cNvPicPr>
                  </pic:nvPicPr>
                  <pic:blipFill>
                    <a:blip r:embed="rId16" cstate="print"/>
                    <a:srcRect/>
                    <a:stretch>
                      <a:fillRect/>
                    </a:stretch>
                  </pic:blipFill>
                  <pic:spPr bwMode="auto">
                    <a:xfrm>
                      <a:off x="0" y="0"/>
                      <a:ext cx="2720975" cy="2040731"/>
                    </a:xfrm>
                    <a:prstGeom prst="rect">
                      <a:avLst/>
                    </a:prstGeom>
                    <a:noFill/>
                    <a:ln w="9525">
                      <a:noFill/>
                      <a:miter lim="800000"/>
                      <a:headEnd/>
                      <a:tailEnd/>
                    </a:ln>
                  </pic:spPr>
                </pic:pic>
              </a:graphicData>
            </a:graphic>
          </wp:inline>
        </w:drawing>
      </w:r>
    </w:p>
    <w:p w14:paraId="131E6DFC" w14:textId="77777777" w:rsidR="00257E66" w:rsidRPr="00257E66" w:rsidRDefault="00257E66" w:rsidP="00257E66">
      <w:pPr>
        <w:spacing w:after="0" w:line="240" w:lineRule="auto"/>
        <w:jc w:val="both"/>
        <w:rPr>
          <w:rFonts w:ascii="Times New Roman" w:hAnsi="Times New Roman" w:cs="Times New Roman"/>
          <w:color w:val="000000"/>
          <w:sz w:val="24"/>
          <w:szCs w:val="24"/>
          <w:shd w:val="clear" w:color="auto" w:fill="FFFFFF"/>
        </w:rPr>
      </w:pPr>
      <w:r w:rsidRPr="00257E66">
        <w:rPr>
          <w:rFonts w:ascii="Times New Roman" w:hAnsi="Times New Roman" w:cs="Times New Roman"/>
          <w:color w:val="000000"/>
          <w:sz w:val="24"/>
          <w:szCs w:val="24"/>
          <w:shd w:val="clear" w:color="auto" w:fill="FFFFFF"/>
        </w:rPr>
        <w:t>27 октября 1951 года родился замечательный художник наш земляк Горбачев Александр Николаевич. В своих картинах он прославлял красоту природы родного края.</w:t>
      </w:r>
      <w:r w:rsidRPr="00257E66">
        <w:rPr>
          <w:rStyle w:val="apple-converted-space"/>
          <w:rFonts w:ascii="Times New Roman" w:hAnsi="Times New Roman" w:cs="Times New Roman"/>
          <w:color w:val="000000"/>
          <w:sz w:val="24"/>
          <w:szCs w:val="24"/>
          <w:shd w:val="clear" w:color="auto" w:fill="FFFFFF"/>
        </w:rPr>
        <w:t> </w:t>
      </w:r>
      <w:r w:rsidRPr="00257E66">
        <w:rPr>
          <w:rFonts w:ascii="Times New Roman" w:hAnsi="Times New Roman" w:cs="Times New Roman"/>
          <w:color w:val="000000"/>
          <w:sz w:val="24"/>
          <w:szCs w:val="24"/>
        </w:rPr>
        <w:br/>
      </w:r>
      <w:r w:rsidRPr="00257E66">
        <w:rPr>
          <w:rFonts w:ascii="Times New Roman" w:hAnsi="Times New Roman" w:cs="Times New Roman"/>
          <w:color w:val="000000"/>
          <w:sz w:val="24"/>
          <w:szCs w:val="24"/>
          <w:shd w:val="clear" w:color="auto" w:fill="FFFFFF"/>
        </w:rPr>
        <w:t xml:space="preserve">А. Н. Горбачев родился в с. Износково Льговского района Курской области в семье железнодорожного служащего. Окончив школу, отслужив армию, он, 22-летним юношей, поступил на художественно-графический факультет Курского государственного педагогического института в 1973 году и окончил его в 1978. </w:t>
      </w:r>
    </w:p>
    <w:p w14:paraId="116E2B4D" w14:textId="77777777" w:rsidR="00257E66" w:rsidRDefault="00257E66" w:rsidP="005858F8">
      <w:pPr>
        <w:spacing w:after="0" w:line="240" w:lineRule="auto"/>
        <w:ind w:firstLine="708"/>
        <w:jc w:val="both"/>
        <w:rPr>
          <w:rStyle w:val="apple-converted-space"/>
          <w:rFonts w:ascii="Times New Roman" w:hAnsi="Times New Roman" w:cs="Times New Roman"/>
          <w:color w:val="000000"/>
          <w:sz w:val="24"/>
          <w:szCs w:val="24"/>
          <w:shd w:val="clear" w:color="auto" w:fill="FFFFFF"/>
        </w:rPr>
      </w:pPr>
      <w:r w:rsidRPr="00257E66">
        <w:rPr>
          <w:rFonts w:ascii="Times New Roman" w:hAnsi="Times New Roman" w:cs="Times New Roman"/>
          <w:color w:val="000000"/>
          <w:sz w:val="24"/>
          <w:szCs w:val="24"/>
          <w:shd w:val="clear" w:color="auto" w:fill="FFFFFF"/>
        </w:rPr>
        <w:t>Начало творческой деятельности относится к периоду учебы на заочном отделении художественно-графического факультета и участием в областных художественных выставках произведений молодых художников в 1975 и 1979 годах. В 1971 году он начинает работать в Конышевской средней школе преподавателем рисования и черчения, в которой и проработал 25 лет, из них более 10 лет директором школы. Работая учителем, он не бросает заниматься живописью и в 1981 году организовывает свою первую персональную выставку живописных работ, где были представлены пейзажи окрестностей Конышевки и Льгова. Выставка, особенно персональная, - это серьезное испытание и важна для творческого роста художника. Кроме того, он хотел показать красоту природы в разных ее состояниях жителям поселка, привить любовь и уважение к родным местам. В небольших работах была заложена основа его пленэрного пейзажного метода, строящегося на широких тональных отношениях. Пейзажи «Полдень» (1974), «Последний снег», «Осенний день» (1979) и другие периода 80-х годов созданы на неярких, но изысканных цветовых сочетаниях. В них сказывается любовь к скромной и непритязательной природе окрестностей Конышевки, Железногорска, Рыльска, куда он выезжал на этюды. Преподавательская работа, а затем должность директора школы не позволяли ему много времени уделять живописи, как этого требует профессия живописца. Много лет проработав в школе, он принимает решение уйти и заняться только живописью. У него уже был собран большой этюдный материал за весь почти тридцатилетний период. Он много работает на пленэре, пишет портреты известных земляков для местного музея и на заказ, дарит друзьям. В середине 90-х он активно включается в выставочную деятельность Курской организации Союза художников, ездит на пленэры. На областных выставках появляются не только пейзажи, но и портреты. В 2004 году за активную творческую работу и создание значительных произведений живописи в жанрах портрета и пейзажа он был принят в члены Союза художников России.</w:t>
      </w:r>
      <w:r w:rsidRPr="00257E66">
        <w:rPr>
          <w:rStyle w:val="apple-converted-space"/>
          <w:rFonts w:ascii="Times New Roman" w:hAnsi="Times New Roman" w:cs="Times New Roman"/>
          <w:color w:val="000000"/>
          <w:sz w:val="24"/>
          <w:szCs w:val="24"/>
          <w:shd w:val="clear" w:color="auto" w:fill="FFFFFF"/>
        </w:rPr>
        <w:t> </w:t>
      </w:r>
    </w:p>
    <w:p w14:paraId="4A7FD8C7" w14:textId="77777777" w:rsidR="00257E66" w:rsidRPr="00257E66" w:rsidRDefault="00257E66" w:rsidP="00257E66">
      <w:pPr>
        <w:spacing w:after="0" w:line="240" w:lineRule="auto"/>
        <w:ind w:firstLine="708"/>
        <w:jc w:val="both"/>
        <w:rPr>
          <w:rStyle w:val="apple-converted-space"/>
          <w:rFonts w:ascii="Times New Roman" w:hAnsi="Times New Roman" w:cs="Times New Roman"/>
          <w:color w:val="000000"/>
          <w:sz w:val="24"/>
          <w:szCs w:val="24"/>
          <w:shd w:val="clear" w:color="auto" w:fill="FFFFFF"/>
        </w:rPr>
      </w:pPr>
      <w:r w:rsidRPr="00257E66">
        <w:rPr>
          <w:rFonts w:ascii="Times New Roman" w:hAnsi="Times New Roman" w:cs="Times New Roman"/>
          <w:color w:val="000000"/>
          <w:sz w:val="24"/>
          <w:szCs w:val="24"/>
          <w:shd w:val="clear" w:color="auto" w:fill="FFFFFF"/>
        </w:rPr>
        <w:t>В последние годы жизни А. Горбачев много работал не только на пленэре, но и в мастерской, перерабатывая богатый этюдный материал, вместе с тем сохраняя непосредственность и свежесть восприятия.</w:t>
      </w:r>
      <w:r w:rsidRPr="00257E66">
        <w:rPr>
          <w:rStyle w:val="apple-converted-space"/>
          <w:rFonts w:ascii="Times New Roman" w:hAnsi="Times New Roman" w:cs="Times New Roman"/>
          <w:color w:val="000000"/>
          <w:sz w:val="24"/>
          <w:szCs w:val="24"/>
          <w:shd w:val="clear" w:color="auto" w:fill="FFFFFF"/>
        </w:rPr>
        <w:t> </w:t>
      </w:r>
    </w:p>
    <w:p w14:paraId="25AC1FCA" w14:textId="77777777" w:rsidR="00257E66" w:rsidRDefault="00257E66" w:rsidP="00257E66">
      <w:pPr>
        <w:spacing w:after="0" w:line="240" w:lineRule="auto"/>
        <w:jc w:val="both"/>
        <w:rPr>
          <w:rFonts w:ascii="Times New Roman" w:hAnsi="Times New Roman" w:cs="Times New Roman"/>
          <w:color w:val="000000"/>
          <w:sz w:val="24"/>
          <w:szCs w:val="24"/>
          <w:shd w:val="clear" w:color="auto" w:fill="FFFFFF"/>
        </w:rPr>
      </w:pPr>
      <w:r w:rsidRPr="00257E66">
        <w:rPr>
          <w:rFonts w:ascii="Times New Roman" w:hAnsi="Times New Roman" w:cs="Times New Roman"/>
          <w:color w:val="000000"/>
          <w:sz w:val="24"/>
          <w:szCs w:val="24"/>
          <w:shd w:val="clear" w:color="auto" w:fill="FFFFFF"/>
        </w:rPr>
        <w:t xml:space="preserve"> </w:t>
      </w:r>
      <w:r w:rsidRPr="00257E66">
        <w:rPr>
          <w:rFonts w:ascii="Times New Roman" w:hAnsi="Times New Roman" w:cs="Times New Roman"/>
          <w:color w:val="000000"/>
          <w:sz w:val="24"/>
          <w:szCs w:val="24"/>
          <w:shd w:val="clear" w:color="auto" w:fill="FFFFFF"/>
        </w:rPr>
        <w:tab/>
        <w:t xml:space="preserve">Он мечтал научить детей рисовать, любить окружающую природу, бережно сохранять народные традиции и культуру своего народа. Поэтому и была задумана в местном музее пос. Конышевка живописная галерея портретов известных земляков, работавших в разных областях науки, хозяйственной и культурной жизни района. </w:t>
      </w:r>
    </w:p>
    <w:p w14:paraId="241407EA" w14:textId="13BB12DC" w:rsidR="005858F8" w:rsidRPr="00E50106" w:rsidRDefault="00257E66" w:rsidP="00E50106">
      <w:pPr>
        <w:spacing w:after="0" w:line="240" w:lineRule="auto"/>
        <w:ind w:firstLine="708"/>
        <w:jc w:val="both"/>
        <w:rPr>
          <w:rFonts w:ascii="Times New Roman" w:hAnsi="Times New Roman" w:cs="Times New Roman"/>
          <w:color w:val="000000"/>
          <w:sz w:val="24"/>
          <w:szCs w:val="24"/>
          <w:shd w:val="clear" w:color="auto" w:fill="FFFFFF"/>
        </w:rPr>
      </w:pPr>
      <w:r w:rsidRPr="00257E66">
        <w:rPr>
          <w:rFonts w:ascii="Times New Roman" w:hAnsi="Times New Roman" w:cs="Times New Roman"/>
          <w:color w:val="000000"/>
          <w:sz w:val="24"/>
          <w:szCs w:val="24"/>
          <w:shd w:val="clear" w:color="auto" w:fill="FFFFFF"/>
        </w:rPr>
        <w:t>14 января 2010 года, а 6 марта его не стало.</w:t>
      </w:r>
      <w:r>
        <w:rPr>
          <w:rFonts w:ascii="Times New Roman" w:hAnsi="Times New Roman" w:cs="Times New Roman"/>
          <w:color w:val="000000"/>
          <w:sz w:val="24"/>
          <w:szCs w:val="24"/>
          <w:shd w:val="clear" w:color="auto" w:fill="FFFFFF"/>
        </w:rPr>
        <w:t xml:space="preserve">  </w:t>
      </w:r>
      <w:r w:rsidRPr="00257E66">
        <w:rPr>
          <w:rFonts w:ascii="Times New Roman" w:hAnsi="Times New Roman" w:cs="Times New Roman"/>
          <w:color w:val="000000"/>
          <w:sz w:val="24"/>
          <w:szCs w:val="24"/>
          <w:shd w:val="clear" w:color="auto" w:fill="FFFFFF"/>
        </w:rPr>
        <w:t xml:space="preserve">Александр Николаевич ушел из жизни в пору творческой зрелости и мог бы создать еще много прекрасных произведений </w:t>
      </w:r>
      <w:r w:rsidRPr="00257E66">
        <w:rPr>
          <w:rFonts w:ascii="Times New Roman" w:hAnsi="Times New Roman" w:cs="Times New Roman"/>
          <w:color w:val="000000"/>
          <w:sz w:val="24"/>
          <w:szCs w:val="24"/>
          <w:shd w:val="clear" w:color="auto" w:fill="FFFFFF"/>
        </w:rPr>
        <w:lastRenderedPageBreak/>
        <w:t>живописи, но он оставил светлый след на земле. Добрые дела, бывшие частью его жизни, продолжают согревать людей и память о нем останется на многие, многие годы...</w:t>
      </w:r>
      <w:r w:rsidRPr="00257E66">
        <w:rPr>
          <w:rStyle w:val="apple-converted-space"/>
          <w:rFonts w:ascii="Times New Roman" w:hAnsi="Times New Roman" w:cs="Times New Roman"/>
          <w:color w:val="000000"/>
          <w:sz w:val="24"/>
          <w:szCs w:val="24"/>
          <w:shd w:val="clear" w:color="auto" w:fill="FFFFFF"/>
        </w:rPr>
        <w:t> </w:t>
      </w:r>
    </w:p>
    <w:p w14:paraId="2F805481" w14:textId="77777777" w:rsidR="009E2FA2" w:rsidRPr="00984C7A" w:rsidRDefault="00D56FD4" w:rsidP="00984C7A">
      <w:pPr>
        <w:rPr>
          <w:rFonts w:ascii="Times New Roman" w:hAnsi="Times New Roman" w:cs="Times New Roman"/>
          <w:b/>
          <w:bCs/>
          <w:noProof/>
          <w:sz w:val="28"/>
          <w:szCs w:val="28"/>
          <w:shd w:val="clear" w:color="auto" w:fill="FFFFFF"/>
          <w:lang w:eastAsia="ru-RU"/>
        </w:rPr>
      </w:pPr>
      <w:r w:rsidRPr="00D56FD4">
        <w:rPr>
          <w:rFonts w:ascii="Times New Roman" w:hAnsi="Times New Roman" w:cs="Times New Roman"/>
          <w:b/>
          <w:bCs/>
          <w:noProof/>
          <w:sz w:val="28"/>
          <w:szCs w:val="28"/>
          <w:shd w:val="clear" w:color="auto" w:fill="FFFFFF"/>
          <w:lang w:eastAsia="ru-RU"/>
        </w:rPr>
        <w:t>К</w:t>
      </w:r>
      <w:r>
        <w:rPr>
          <w:rFonts w:ascii="Times New Roman" w:hAnsi="Times New Roman" w:cs="Times New Roman"/>
          <w:b/>
          <w:bCs/>
          <w:noProof/>
          <w:sz w:val="28"/>
          <w:szCs w:val="28"/>
          <w:shd w:val="clear" w:color="auto" w:fill="FFFFFF"/>
          <w:lang w:eastAsia="ru-RU"/>
        </w:rPr>
        <w:t>ореневский</w:t>
      </w:r>
      <w:r w:rsidRPr="00D56FD4">
        <w:rPr>
          <w:rFonts w:ascii="Times New Roman" w:hAnsi="Times New Roman" w:cs="Times New Roman"/>
          <w:b/>
          <w:bCs/>
          <w:noProof/>
          <w:sz w:val="28"/>
          <w:szCs w:val="28"/>
          <w:shd w:val="clear" w:color="auto" w:fill="FFFFFF"/>
          <w:lang w:eastAsia="ru-RU"/>
        </w:rPr>
        <w:t xml:space="preserve"> район Курской области.</w:t>
      </w:r>
    </w:p>
    <w:p w14:paraId="6936B10D" w14:textId="77777777" w:rsidR="009E2FA2" w:rsidRDefault="009E2FA2" w:rsidP="009F5A8B">
      <w:pPr>
        <w:pStyle w:val="a4"/>
        <w:shd w:val="clear" w:color="auto" w:fill="FFFFFF"/>
        <w:spacing w:before="0" w:beforeAutospacing="0" w:after="150" w:afterAutospacing="0"/>
        <w:rPr>
          <w:rFonts w:ascii="PT Sans" w:hAnsi="PT Sans"/>
          <w:color w:val="000000"/>
          <w:sz w:val="21"/>
          <w:szCs w:val="21"/>
        </w:rPr>
      </w:pPr>
      <w:r>
        <w:rPr>
          <w:noProof/>
        </w:rPr>
        <w:drawing>
          <wp:inline distT="0" distB="0" distL="0" distR="0" wp14:anchorId="7151F493" wp14:editId="70209559">
            <wp:extent cx="3056589" cy="1908184"/>
            <wp:effectExtent l="19050" t="0" r="0" b="0"/>
            <wp:docPr id="8" name="Рисунок 8" descr="Замок в российской глубинке для немецкой фройля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мок в российской глубинке для немецкой фройляйн."/>
                    <pic:cNvPicPr>
                      <a:picLocks noChangeAspect="1" noChangeArrowheads="1"/>
                    </pic:cNvPicPr>
                  </pic:nvPicPr>
                  <pic:blipFill>
                    <a:blip r:embed="rId17"/>
                    <a:srcRect/>
                    <a:stretch>
                      <a:fillRect/>
                    </a:stretch>
                  </pic:blipFill>
                  <pic:spPr bwMode="auto">
                    <a:xfrm>
                      <a:off x="0" y="0"/>
                      <a:ext cx="3060776" cy="1910798"/>
                    </a:xfrm>
                    <a:prstGeom prst="rect">
                      <a:avLst/>
                    </a:prstGeom>
                    <a:noFill/>
                    <a:ln w="9525">
                      <a:noFill/>
                      <a:miter lim="800000"/>
                      <a:headEnd/>
                      <a:tailEnd/>
                    </a:ln>
                  </pic:spPr>
                </pic:pic>
              </a:graphicData>
            </a:graphic>
          </wp:inline>
        </w:drawing>
      </w:r>
    </w:p>
    <w:p w14:paraId="723337E8" w14:textId="77777777" w:rsidR="00984C7A" w:rsidRPr="00984C7A" w:rsidRDefault="00984C7A" w:rsidP="00984C7A">
      <w:pPr>
        <w:pStyle w:val="a4"/>
        <w:shd w:val="clear" w:color="auto" w:fill="FFFFFF"/>
        <w:spacing w:before="0" w:beforeAutospacing="0" w:after="0" w:afterAutospacing="0"/>
        <w:rPr>
          <w:color w:val="000000"/>
        </w:rPr>
      </w:pPr>
      <w:r>
        <w:rPr>
          <w:b/>
          <w:bCs/>
          <w:color w:val="000000"/>
        </w:rPr>
        <w:t xml:space="preserve">                   </w:t>
      </w:r>
      <w:r w:rsidRPr="00984C7A">
        <w:rPr>
          <w:b/>
          <w:bCs/>
          <w:color w:val="000000"/>
        </w:rPr>
        <w:t>Дворец для любимой</w:t>
      </w:r>
    </w:p>
    <w:p w14:paraId="31F4A69C" w14:textId="77777777" w:rsidR="00984C7A" w:rsidRDefault="00984C7A" w:rsidP="00984C7A">
      <w:pPr>
        <w:pStyle w:val="a4"/>
        <w:shd w:val="clear" w:color="auto" w:fill="FFFFFF"/>
        <w:spacing w:before="0" w:beforeAutospacing="0" w:after="0" w:afterAutospacing="0"/>
        <w:rPr>
          <w:b/>
          <w:bCs/>
          <w:color w:val="000000"/>
        </w:rPr>
      </w:pPr>
      <w:r w:rsidRPr="00984C7A">
        <w:rPr>
          <w:b/>
          <w:bCs/>
          <w:color w:val="000000"/>
        </w:rPr>
        <w:t>(село Сафоновка Кореневского района)</w:t>
      </w:r>
    </w:p>
    <w:p w14:paraId="11A874BC" w14:textId="77777777" w:rsidR="00984C7A" w:rsidRDefault="00984C7A" w:rsidP="00984C7A">
      <w:pPr>
        <w:pStyle w:val="a4"/>
        <w:shd w:val="clear" w:color="auto" w:fill="FFFFFF"/>
        <w:spacing w:before="0" w:beforeAutospacing="0" w:after="0" w:afterAutospacing="0"/>
        <w:ind w:firstLine="708"/>
        <w:jc w:val="both"/>
      </w:pPr>
      <w:r w:rsidRPr="00984C7A">
        <w:rPr>
          <w:color w:val="000000"/>
          <w:shd w:val="clear" w:color="auto" w:fill="FFFFFF"/>
        </w:rPr>
        <w:t>Источник: </w:t>
      </w:r>
      <w:hyperlink r:id="rId18" w:history="1">
        <w:r w:rsidRPr="00984C7A">
          <w:rPr>
            <w:rStyle w:val="a5"/>
            <w:color w:val="000000"/>
            <w:shd w:val="clear" w:color="auto" w:fill="FFFFFF"/>
          </w:rPr>
          <w:t>https://kulturologia.ru/blogs/160916/31385/</w:t>
        </w:r>
      </w:hyperlink>
    </w:p>
    <w:p w14:paraId="0692FD68" w14:textId="77777777" w:rsidR="00984C7A" w:rsidRPr="00984C7A" w:rsidRDefault="00984C7A" w:rsidP="00984C7A">
      <w:pPr>
        <w:pStyle w:val="a4"/>
        <w:shd w:val="clear" w:color="auto" w:fill="FFFFFF"/>
        <w:spacing w:before="0" w:beforeAutospacing="0" w:after="0" w:afterAutospacing="0"/>
      </w:pPr>
    </w:p>
    <w:p w14:paraId="50103F98" w14:textId="77777777" w:rsidR="00984C7A" w:rsidRPr="00984C7A" w:rsidRDefault="009E2FA2" w:rsidP="00984C7A">
      <w:pPr>
        <w:pStyle w:val="a4"/>
        <w:shd w:val="clear" w:color="auto" w:fill="FFFFFF"/>
        <w:spacing w:before="0" w:beforeAutospacing="0" w:after="0" w:afterAutospacing="0"/>
        <w:ind w:firstLine="708"/>
        <w:jc w:val="both"/>
        <w:rPr>
          <w:shd w:val="clear" w:color="auto" w:fill="FFFFFF"/>
        </w:rPr>
      </w:pPr>
      <w:r w:rsidRPr="00984C7A">
        <w:rPr>
          <w:shd w:val="clear" w:color="auto" w:fill="FFFFFF"/>
        </w:rPr>
        <w:t>В Курской области в селе Сафоновка Кореневского района на живописном берегу пруда возвышается дворец, построенный в конце XIX века и напоминающий по очертаниям средневековые германские замки. Местные жители называют его «Дворец для любимой» и рассказывают трагическую историю любви местного помещика, сердце которого разбила немецкая фройляйн.</w:t>
      </w:r>
    </w:p>
    <w:p w14:paraId="1A6488A2" w14:textId="77777777" w:rsidR="00984C7A" w:rsidRPr="00984C7A" w:rsidRDefault="009E2FA2" w:rsidP="00984C7A">
      <w:pPr>
        <w:pStyle w:val="a4"/>
        <w:shd w:val="clear" w:color="auto" w:fill="FFFFFF"/>
        <w:spacing w:before="0" w:beforeAutospacing="0" w:after="0" w:afterAutospacing="0"/>
        <w:ind w:firstLine="708"/>
        <w:jc w:val="both"/>
      </w:pPr>
      <w:r w:rsidRPr="00984C7A">
        <w:rPr>
          <w:shd w:val="clear" w:color="auto" w:fill="FFFFFF"/>
        </w:rPr>
        <w:t>Иосиф Викторов, помещик Курской губернии, был убеждённым холостяком и вполне довольный таким положение дел дожил в полном одиночестве до 70 лет. Но как-то отправился он в Германию, где его немолодое уже сердце воспылало огненной страстью к очаровательной немке. Правда, дама, которой в ту пору не было ещё и 30 лет, не стремилась замуж за старика, да и российская глубинка её не прельщала. Но прямо отказывать русскому кавалеру она не стала, а заявила, что выйдет за него замуж, если он построит для неё настоящий дворец.</w:t>
      </w:r>
    </w:p>
    <w:p w14:paraId="1DDA5D3C" w14:textId="77777777" w:rsidR="00984C7A" w:rsidRDefault="009E2FA2" w:rsidP="00984C7A">
      <w:pPr>
        <w:pStyle w:val="a4"/>
        <w:shd w:val="clear" w:color="auto" w:fill="FFFFFF"/>
        <w:spacing w:before="0" w:beforeAutospacing="0" w:after="0" w:afterAutospacing="0"/>
        <w:ind w:firstLine="708"/>
        <w:jc w:val="both"/>
        <w:rPr>
          <w:color w:val="000000"/>
          <w:shd w:val="clear" w:color="auto" w:fill="FFFFFF"/>
        </w:rPr>
      </w:pPr>
      <w:r w:rsidRPr="00984C7A">
        <w:rPr>
          <w:shd w:val="clear" w:color="auto" w:fill="FFFFFF"/>
        </w:rPr>
        <w:t>Сегодня сложно сказать, всерьёз</w:t>
      </w:r>
      <w:r w:rsidRPr="00984C7A">
        <w:rPr>
          <w:color w:val="000000"/>
          <w:shd w:val="clear" w:color="auto" w:fill="FFFFFF"/>
        </w:rPr>
        <w:t xml:space="preserve"> или в шутку немецкая красавица сделало то заявление, но, вернувшись на Родину, депутат Курского дворянского собрания граф Викторов сразу взялся за дело. Он нашёл лучших каменщиков, и через три года в самом живописном месте его имения появился дворец, который должен был напоминать его любимой о Германии. И только крыльцо он сделал традиционным русским.</w:t>
      </w:r>
    </w:p>
    <w:p w14:paraId="5D378AFB" w14:textId="77777777" w:rsidR="00984C7A" w:rsidRDefault="009E2FA2" w:rsidP="00984C7A">
      <w:pPr>
        <w:pStyle w:val="a4"/>
        <w:shd w:val="clear" w:color="auto" w:fill="FFFFFF"/>
        <w:spacing w:before="0" w:beforeAutospacing="0" w:after="0" w:afterAutospacing="0"/>
        <w:ind w:firstLine="708"/>
        <w:jc w:val="both"/>
        <w:rPr>
          <w:color w:val="000000"/>
          <w:shd w:val="clear" w:color="auto" w:fill="FFFFFF"/>
        </w:rPr>
      </w:pPr>
      <w:r w:rsidRPr="00984C7A">
        <w:rPr>
          <w:color w:val="000000"/>
          <w:shd w:val="clear" w:color="auto" w:fill="FFFFFF"/>
        </w:rPr>
        <w:t>По легенде, граф решил, что жить во дворце будет только вместе с любимой, и поселился рядом с дворцов в деревянной избе. Ежедневно он поднимался в самую высокую комнату дворца, где должна была поселиться его молодая жена, и смотрел на дорогу в ожидании счастья. Но немка не торопилась в российскую глубинку. А замок, так и не дождавшись свою хозяйку, превратился в символ безответной любви и одиночества.</w:t>
      </w:r>
    </w:p>
    <w:p w14:paraId="23397974" w14:textId="4A519AF3" w:rsidR="005858F8" w:rsidRPr="00E50106" w:rsidRDefault="009E2FA2" w:rsidP="00E50106">
      <w:pPr>
        <w:pStyle w:val="a4"/>
        <w:shd w:val="clear" w:color="auto" w:fill="FFFFFF"/>
        <w:spacing w:before="0" w:beforeAutospacing="0" w:after="0" w:afterAutospacing="0"/>
        <w:ind w:firstLine="708"/>
        <w:jc w:val="both"/>
        <w:rPr>
          <w:color w:val="000000"/>
          <w:shd w:val="clear" w:color="auto" w:fill="FFFFFF"/>
        </w:rPr>
      </w:pPr>
      <w:r w:rsidRPr="00984C7A">
        <w:rPr>
          <w:color w:val="000000"/>
          <w:shd w:val="clear" w:color="auto" w:fill="FFFFFF"/>
        </w:rPr>
        <w:t>После революции граф Викторов решил покинуть страну, но по дороге умер в Харькове. На территории усадьбы разместили сельскую школу, а на втором этаже сделали музей. Замок сохранился до наших дней. Сейчас здесь обычная сельская школа. Любой желающий может войти во дворец, прикоснуться к этим стенам, осмотреть небольшой сельский музей и вспомнить эту удивительную историю.</w:t>
      </w:r>
    </w:p>
    <w:p w14:paraId="6EF52C2F" w14:textId="77777777" w:rsidR="00FC47AD" w:rsidRDefault="00FC47AD" w:rsidP="00FC47AD">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Курский </w:t>
      </w:r>
      <w:r w:rsidRPr="00D56FD4">
        <w:rPr>
          <w:rFonts w:ascii="Times New Roman" w:hAnsi="Times New Roman" w:cs="Times New Roman"/>
          <w:b/>
          <w:bCs/>
          <w:noProof/>
          <w:sz w:val="28"/>
          <w:szCs w:val="28"/>
          <w:shd w:val="clear" w:color="auto" w:fill="FFFFFF"/>
          <w:lang w:eastAsia="ru-RU"/>
        </w:rPr>
        <w:t>район Курской области.</w:t>
      </w:r>
    </w:p>
    <w:p w14:paraId="4EACE722" w14:textId="77777777" w:rsidR="00EC70E3" w:rsidRDefault="00EC70E3" w:rsidP="00345083">
      <w:pPr>
        <w:spacing w:line="240" w:lineRule="auto"/>
        <w:jc w:val="both"/>
        <w:rPr>
          <w:rFonts w:ascii="Times New Roman" w:hAnsi="Times New Roman" w:cs="Times New Roman"/>
          <w:bCs/>
          <w:noProof/>
          <w:sz w:val="24"/>
          <w:szCs w:val="24"/>
          <w:shd w:val="clear" w:color="auto" w:fill="FFFFFF"/>
          <w:lang w:eastAsia="ru-RU"/>
        </w:rPr>
      </w:pPr>
      <w:r w:rsidRPr="00EC70E3">
        <w:rPr>
          <w:rFonts w:ascii="Times New Roman" w:hAnsi="Times New Roman" w:cs="Times New Roman"/>
          <w:bCs/>
          <w:noProof/>
          <w:sz w:val="24"/>
          <w:szCs w:val="24"/>
          <w:shd w:val="clear" w:color="auto" w:fill="FFFFFF"/>
          <w:lang w:eastAsia="ru-RU"/>
        </w:rPr>
        <w:lastRenderedPageBreak/>
        <w:drawing>
          <wp:inline distT="0" distB="0" distL="0" distR="0" wp14:anchorId="2D0E718B" wp14:editId="1E269EDD">
            <wp:extent cx="3048000" cy="2034221"/>
            <wp:effectExtent l="19050" t="0" r="0" b="0"/>
            <wp:docPr id="28" name="Рисунок 1" descr="D:\2021-2022\Опыт работы по краеведению\Материалы\138287974_4176369_DSC_0007.jpg"/>
            <wp:cNvGraphicFramePr/>
            <a:graphic xmlns:a="http://schemas.openxmlformats.org/drawingml/2006/main">
              <a:graphicData uri="http://schemas.openxmlformats.org/drawingml/2006/picture">
                <pic:pic xmlns:pic="http://schemas.openxmlformats.org/drawingml/2006/picture">
                  <pic:nvPicPr>
                    <pic:cNvPr id="19457" name="Picture 1" descr="D:\2021-2022\Опыт работы по краеведению\Материалы\138287974_4176369_DSC_0007.jpg"/>
                    <pic:cNvPicPr>
                      <a:picLocks noChangeAspect="1" noChangeArrowheads="1"/>
                    </pic:cNvPicPr>
                  </pic:nvPicPr>
                  <pic:blipFill>
                    <a:blip r:embed="rId19"/>
                    <a:srcRect/>
                    <a:stretch>
                      <a:fillRect/>
                    </a:stretch>
                  </pic:blipFill>
                  <pic:spPr bwMode="auto">
                    <a:xfrm>
                      <a:off x="0" y="0"/>
                      <a:ext cx="3048021" cy="2034235"/>
                    </a:xfrm>
                    <a:prstGeom prst="rect">
                      <a:avLst/>
                    </a:prstGeom>
                    <a:noFill/>
                  </pic:spPr>
                </pic:pic>
              </a:graphicData>
            </a:graphic>
          </wp:inline>
        </w:drawing>
      </w:r>
    </w:p>
    <w:p w14:paraId="5A2BD818" w14:textId="77777777" w:rsidR="00345083" w:rsidRDefault="00345083" w:rsidP="005858F8">
      <w:pPr>
        <w:spacing w:after="0" w:line="240" w:lineRule="auto"/>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 xml:space="preserve">Музей Н.В. Плевицкой был открыт по распоряжению Губернатора Курской области А.Н. Михайлова к 130-летию со дня рождения певицы. Он создавался как филиал Курского областного краеведческого музея. </w:t>
      </w:r>
    </w:p>
    <w:p w14:paraId="5F0DFB44" w14:textId="77777777" w:rsidR="00EC70E3" w:rsidRDefault="00EC70E3" w:rsidP="005858F8">
      <w:pPr>
        <w:spacing w:after="0" w:line="240" w:lineRule="auto"/>
        <w:ind w:firstLine="708"/>
        <w:jc w:val="both"/>
        <w:rPr>
          <w:rFonts w:ascii="Times New Roman" w:hAnsi="Times New Roman" w:cs="Times New Roman"/>
          <w:bCs/>
          <w:noProof/>
          <w:sz w:val="24"/>
          <w:szCs w:val="24"/>
          <w:shd w:val="clear" w:color="auto" w:fill="FFFFFF"/>
          <w:lang w:eastAsia="ru-RU"/>
        </w:rPr>
      </w:pPr>
      <w:r>
        <w:rPr>
          <w:rFonts w:ascii="Times New Roman" w:hAnsi="Times New Roman" w:cs="Times New Roman"/>
          <w:bCs/>
          <w:noProof/>
          <w:sz w:val="24"/>
          <w:szCs w:val="24"/>
          <w:shd w:val="clear" w:color="auto" w:fill="FFFFFF"/>
          <w:lang w:eastAsia="ru-RU"/>
        </w:rPr>
        <w:t>В честь памяти Надежды Васильевныв г.Курске назван проспект Плевицкой</w:t>
      </w:r>
    </w:p>
    <w:p w14:paraId="366D44C8" w14:textId="77777777" w:rsidR="000270A2" w:rsidRDefault="00345083" w:rsidP="005858F8">
      <w:pPr>
        <w:spacing w:after="0" w:line="240" w:lineRule="auto"/>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Плевицкая Надежда Васильевна - выдающаяся исполнительница русских песен, родилась в 1879 году в селе Винниково Курского уезда</w:t>
      </w:r>
      <w:r w:rsidR="000270A2">
        <w:rPr>
          <w:rFonts w:ascii="Times New Roman" w:hAnsi="Times New Roman" w:cs="Times New Roman"/>
          <w:bCs/>
          <w:noProof/>
          <w:sz w:val="24"/>
          <w:szCs w:val="24"/>
          <w:shd w:val="clear" w:color="auto" w:fill="FFFFFF"/>
          <w:lang w:eastAsia="ru-RU"/>
        </w:rPr>
        <w:t>.</w:t>
      </w:r>
    </w:p>
    <w:p w14:paraId="18F487C6" w14:textId="77777777" w:rsidR="00345083" w:rsidRPr="00345083" w:rsidRDefault="00345083" w:rsidP="005858F8">
      <w:pPr>
        <w:spacing w:after="0" w:line="240" w:lineRule="auto"/>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 xml:space="preserve"> </w:t>
      </w:r>
      <w:r w:rsidR="005858F8">
        <w:rPr>
          <w:rFonts w:ascii="Times New Roman" w:hAnsi="Times New Roman" w:cs="Times New Roman"/>
          <w:bCs/>
          <w:noProof/>
          <w:sz w:val="24"/>
          <w:szCs w:val="24"/>
          <w:shd w:val="clear" w:color="auto" w:fill="FFFFFF"/>
          <w:lang w:eastAsia="ru-RU"/>
        </w:rPr>
        <w:tab/>
      </w:r>
      <w:r w:rsidR="007C505B" w:rsidRPr="007C505B">
        <w:rPr>
          <w:rFonts w:ascii="Times New Roman" w:hAnsi="Times New Roman" w:cs="Times New Roman"/>
          <w:bCs/>
          <w:noProof/>
          <w:sz w:val="24"/>
          <w:szCs w:val="24"/>
          <w:shd w:val="clear" w:color="auto" w:fill="FFFFFF"/>
          <w:lang w:eastAsia="ru-RU"/>
        </w:rPr>
        <w:t>Плевицкая (урождённая Винникова) Надежда Васильевна (1884-1940) — певица (меццо-сопрано), одна из первых звёзд русской эстрады. Родилась в с. Винниково Курской губернии в крестьянской семье. После двухлетнего пребывания в курском Троицком женском монастыре, где на её пение обратил внимание А. М. Абаза, она поступила в бродячую цирковую труппу, пела в Киеве в русском эстрадном хоре Л. Б. Липкина. Позднее вступила в балетную труппу И. Ф. Штейна, где встретилась с бывшим солистом балета Варшавского театра Эдмундом Плевицким, за которого вышла замуж. Под фамилией Плевицкой она стала известна как исполнительница романсов, цыганских и русских бытовых песен. С популярным хором бывшего оперного певца Манкевича попала в Петербург, затем в Москву, где получила приглашение в ресторан «Яр», создавший ей громкую славу солистки-исполнительницы русских народных песен.</w:t>
      </w:r>
    </w:p>
    <w:p w14:paraId="7809659B" w14:textId="77777777" w:rsidR="007C505B" w:rsidRDefault="007C505B" w:rsidP="007C505B">
      <w:pPr>
        <w:spacing w:after="0" w:line="240" w:lineRule="auto"/>
        <w:jc w:val="both"/>
        <w:rPr>
          <w:rFonts w:ascii="Times New Roman" w:hAnsi="Times New Roman" w:cs="Times New Roman"/>
          <w:bCs/>
          <w:noProof/>
          <w:sz w:val="24"/>
          <w:szCs w:val="24"/>
          <w:shd w:val="clear" w:color="auto" w:fill="FFFFFF"/>
          <w:lang w:eastAsia="ru-RU"/>
        </w:rPr>
      </w:pPr>
      <w:r w:rsidRPr="007C505B">
        <w:rPr>
          <w:rFonts w:ascii="Times New Roman" w:hAnsi="Times New Roman" w:cs="Times New Roman"/>
          <w:bCs/>
          <w:noProof/>
          <w:sz w:val="24"/>
          <w:szCs w:val="24"/>
          <w:shd w:val="clear" w:color="auto" w:fill="FFFFFF"/>
          <w:lang w:eastAsia="ru-RU"/>
        </w:rPr>
        <w:t>Слава Плевицкой в России в начале XX века была огромной. Ей стоя аплодировали переполненные залы театров и консерваторий.</w:t>
      </w:r>
      <w:r w:rsidRPr="007C505B">
        <w:t xml:space="preserve"> </w:t>
      </w:r>
      <w:r w:rsidRPr="007C505B">
        <w:rPr>
          <w:rFonts w:ascii="Times New Roman" w:hAnsi="Times New Roman" w:cs="Times New Roman"/>
          <w:bCs/>
          <w:noProof/>
          <w:sz w:val="24"/>
          <w:szCs w:val="24"/>
          <w:shd w:val="clear" w:color="auto" w:fill="FFFFFF"/>
          <w:lang w:eastAsia="ru-RU"/>
        </w:rPr>
        <w:t>Критик Александр Рафаилович Кугель, постоянно следивший за ростом её дарования, за её выступлениями в престижных залах театров, дворянских собраний или московского ресторана «Яр» писал:</w:t>
      </w:r>
      <w:r>
        <w:rPr>
          <w:rFonts w:ascii="Times New Roman" w:hAnsi="Times New Roman" w:cs="Times New Roman"/>
          <w:bCs/>
          <w:noProof/>
          <w:sz w:val="24"/>
          <w:szCs w:val="24"/>
          <w:shd w:val="clear" w:color="auto" w:fill="FFFFFF"/>
          <w:lang w:eastAsia="ru-RU"/>
        </w:rPr>
        <w:t xml:space="preserve"> </w:t>
      </w:r>
      <w:r w:rsidRPr="007C505B">
        <w:rPr>
          <w:rFonts w:ascii="Times New Roman" w:hAnsi="Times New Roman" w:cs="Times New Roman"/>
          <w:bCs/>
          <w:noProof/>
          <w:sz w:val="24"/>
          <w:szCs w:val="24"/>
          <w:shd w:val="clear" w:color="auto" w:fill="FFFFFF"/>
          <w:lang w:eastAsia="ru-RU"/>
        </w:rPr>
        <w:t>«Она стояла на огромной эстраде в белом платье, облегавшем стройную фигуру, с начёсанными вокруг всей её головы густыми чёрными волосами, блестящими глазами, большим ртом, широкими скулами и круто вздёрнутыми ноздрями... Она пела... не знаю, может быть не пела, а сказывала. Говор Плевицкой — самый чистый, самый звонкий, самый очаровательный русский говор... У неё странный, оригинальный жест, какого ни у кого не увидишь: она заламывает пальцы, сцепивши кисти рук, и пальцы эти живут, говорят, страдают, шутят, смеются...».</w:t>
      </w:r>
      <w:r w:rsidRPr="007C505B">
        <w:t xml:space="preserve"> </w:t>
      </w:r>
      <w:r w:rsidRPr="007C505B">
        <w:rPr>
          <w:rFonts w:ascii="Times New Roman" w:hAnsi="Times New Roman" w:cs="Times New Roman"/>
          <w:bCs/>
          <w:noProof/>
          <w:sz w:val="24"/>
          <w:szCs w:val="24"/>
          <w:shd w:val="clear" w:color="auto" w:fill="FFFFFF"/>
          <w:lang w:eastAsia="ru-RU"/>
        </w:rPr>
        <w:t>Вот малая часть названий песен, возрождённых ею, впервые включенных в репертуар; песен, которые до Плевицкой на сцене никогда не исполнялись, а ныне кажутся извечными в нашей культуре: «Дубинушка», «Есть на Волге утёс», «Из-за острова», «Среди долины ровныя», «По диким степям Забайкалья», «Калинка», «Всю-то я вселенную проехал», «Помню я ещё молодушкой была», «Хас-Булат удалой», «Ухарь-купец», «Лучинушка», «Славное море, священный Байкал», «Варяг», «Липа вековая» и другие.</w:t>
      </w:r>
    </w:p>
    <w:p w14:paraId="1B8BF1BC" w14:textId="77777777" w:rsidR="007C505B" w:rsidRDefault="007C505B" w:rsidP="007C505B">
      <w:pPr>
        <w:spacing w:after="0" w:line="240" w:lineRule="auto"/>
        <w:ind w:firstLine="708"/>
        <w:jc w:val="both"/>
        <w:rPr>
          <w:rFonts w:ascii="Times New Roman" w:hAnsi="Times New Roman" w:cs="Times New Roman"/>
          <w:bCs/>
          <w:noProof/>
          <w:sz w:val="24"/>
          <w:szCs w:val="24"/>
          <w:shd w:val="clear" w:color="auto" w:fill="FFFFFF"/>
          <w:lang w:eastAsia="ru-RU"/>
        </w:rPr>
      </w:pPr>
      <w:r w:rsidRPr="007C505B">
        <w:rPr>
          <w:rFonts w:ascii="Times New Roman" w:hAnsi="Times New Roman" w:cs="Times New Roman"/>
          <w:bCs/>
          <w:noProof/>
          <w:sz w:val="24"/>
          <w:szCs w:val="24"/>
          <w:shd w:val="clear" w:color="auto" w:fill="FFFFFF"/>
          <w:lang w:eastAsia="ru-RU"/>
        </w:rPr>
        <w:t>Надежда Плевицкая была любимицей Николая II, представлена ему она была уже в зените славы. «Курским соловьём» называл Плевицкую Государь.</w:t>
      </w:r>
      <w:r w:rsidRPr="007C505B">
        <w:t xml:space="preserve"> </w:t>
      </w:r>
      <w:r w:rsidRPr="007C505B">
        <w:rPr>
          <w:rFonts w:ascii="Times New Roman" w:hAnsi="Times New Roman" w:cs="Times New Roman"/>
          <w:bCs/>
          <w:noProof/>
          <w:sz w:val="24"/>
          <w:szCs w:val="24"/>
          <w:shd w:val="clear" w:color="auto" w:fill="FFFFFF"/>
          <w:lang w:eastAsia="ru-RU"/>
        </w:rPr>
        <w:t>Очевидцы рассказывали, что последний всероссийский самодержец, слушая русские песни в её исполнении, низко опускал голову и плакал. В знак благодарности за пение и талант Государь подарил певице драгоценный перстень со своей руки.</w:t>
      </w:r>
    </w:p>
    <w:p w14:paraId="62C567AD" w14:textId="77777777" w:rsidR="007C505B" w:rsidRDefault="007C505B" w:rsidP="007C505B">
      <w:pPr>
        <w:spacing w:after="0" w:line="240" w:lineRule="auto"/>
        <w:ind w:firstLine="708"/>
        <w:jc w:val="both"/>
        <w:rPr>
          <w:rFonts w:ascii="Times New Roman" w:hAnsi="Times New Roman" w:cs="Times New Roman"/>
          <w:bCs/>
          <w:noProof/>
          <w:sz w:val="24"/>
          <w:szCs w:val="24"/>
          <w:shd w:val="clear" w:color="auto" w:fill="FFFFFF"/>
          <w:lang w:eastAsia="ru-RU"/>
        </w:rPr>
      </w:pPr>
      <w:r w:rsidRPr="007C505B">
        <w:rPr>
          <w:rFonts w:ascii="Times New Roman" w:hAnsi="Times New Roman" w:cs="Times New Roman"/>
          <w:bCs/>
          <w:noProof/>
          <w:sz w:val="24"/>
          <w:szCs w:val="24"/>
          <w:shd w:val="clear" w:color="auto" w:fill="FFFFFF"/>
          <w:lang w:eastAsia="ru-RU"/>
        </w:rPr>
        <w:t>Когда началась Первая мировая война, Надежда Плевицкая, вместе со своим вторым мужем поручиком лейб-гвардии Кирасирского полка Шангиным, отправилась на фронт, где стала сиделкой в лазарете.</w:t>
      </w:r>
      <w:r w:rsidRPr="007C505B">
        <w:t xml:space="preserve"> </w:t>
      </w:r>
      <w:r w:rsidRPr="007C505B">
        <w:rPr>
          <w:rFonts w:ascii="Times New Roman" w:hAnsi="Times New Roman" w:cs="Times New Roman"/>
          <w:bCs/>
          <w:noProof/>
          <w:sz w:val="24"/>
          <w:szCs w:val="24"/>
          <w:shd w:val="clear" w:color="auto" w:fill="FFFFFF"/>
          <w:lang w:eastAsia="ru-RU"/>
        </w:rPr>
        <w:t xml:space="preserve">После революции жила в эмиграции, в Германии и </w:t>
      </w:r>
      <w:r w:rsidRPr="007C505B">
        <w:rPr>
          <w:rFonts w:ascii="Times New Roman" w:hAnsi="Times New Roman" w:cs="Times New Roman"/>
          <w:bCs/>
          <w:noProof/>
          <w:sz w:val="24"/>
          <w:szCs w:val="24"/>
          <w:shd w:val="clear" w:color="auto" w:fill="FFFFFF"/>
          <w:lang w:eastAsia="ru-RU"/>
        </w:rPr>
        <w:lastRenderedPageBreak/>
        <w:t>Франции, где пользовалась успехом: эмигрантские газеты писали о подлинной «плевицкомании». Последним мужем певицы стал участник Белого движения генерал-майор, командир Корниловской дивизии Николай Скоблин, они поженились в 1921 году.</w:t>
      </w:r>
      <w:r w:rsidR="00EC70E3">
        <w:rPr>
          <w:rFonts w:ascii="Times New Roman" w:hAnsi="Times New Roman" w:cs="Times New Roman"/>
          <w:bCs/>
          <w:noProof/>
          <w:sz w:val="24"/>
          <w:szCs w:val="24"/>
          <w:shd w:val="clear" w:color="auto" w:fill="FFFFFF"/>
          <w:lang w:eastAsia="ru-RU"/>
        </w:rPr>
        <w:t xml:space="preserve"> </w:t>
      </w:r>
    </w:p>
    <w:p w14:paraId="5F2B01C5" w14:textId="37B2434E" w:rsidR="003A00AC" w:rsidRPr="003A00AC" w:rsidRDefault="00EC70E3" w:rsidP="00E50106">
      <w:pPr>
        <w:spacing w:after="0" w:line="240" w:lineRule="auto"/>
        <w:ind w:firstLine="708"/>
        <w:jc w:val="both"/>
        <w:rPr>
          <w:rFonts w:ascii="Times New Roman" w:hAnsi="Times New Roman" w:cs="Times New Roman"/>
          <w:bCs/>
          <w:noProof/>
          <w:sz w:val="24"/>
          <w:szCs w:val="24"/>
          <w:shd w:val="clear" w:color="auto" w:fill="FFFFFF"/>
          <w:lang w:eastAsia="ru-RU"/>
        </w:rPr>
      </w:pPr>
      <w:r w:rsidRPr="00EC70E3">
        <w:rPr>
          <w:rFonts w:ascii="Times New Roman" w:hAnsi="Times New Roman" w:cs="Times New Roman"/>
          <w:bCs/>
          <w:noProof/>
          <w:sz w:val="24"/>
          <w:szCs w:val="24"/>
          <w:shd w:val="clear" w:color="auto" w:fill="FFFFFF"/>
          <w:lang w:eastAsia="ru-RU"/>
        </w:rPr>
        <w:t>В 1937 году была арестована и осуждена французским судом на 20 лет каторги за соучастие вместе с мужем в похищении из Парижа главы РОВС белого генерала Евгения Миллера. Одновременно с похищением Миллера её муж, Николай Скоблин, бежал из страны и погиб при невыясненных обстоятельствах в Испании.</w:t>
      </w:r>
      <w:r>
        <w:rPr>
          <w:rFonts w:ascii="Times New Roman" w:hAnsi="Times New Roman" w:cs="Times New Roman"/>
          <w:bCs/>
          <w:noProof/>
          <w:sz w:val="24"/>
          <w:szCs w:val="24"/>
          <w:shd w:val="clear" w:color="auto" w:fill="FFFFFF"/>
          <w:lang w:eastAsia="ru-RU"/>
        </w:rPr>
        <w:t xml:space="preserve"> </w:t>
      </w:r>
      <w:r w:rsidRPr="00EC70E3">
        <w:rPr>
          <w:rFonts w:ascii="Times New Roman" w:hAnsi="Times New Roman" w:cs="Times New Roman"/>
          <w:bCs/>
          <w:noProof/>
          <w:sz w:val="24"/>
          <w:szCs w:val="24"/>
          <w:shd w:val="clear" w:color="auto" w:fill="FFFFFF"/>
          <w:lang w:eastAsia="ru-RU"/>
        </w:rPr>
        <w:t>Президент Франции Альбер Лебрен отказался её помиловать. Плевицкая умерла в женской тюрьме в Ренне осенью 1940 года</w:t>
      </w:r>
      <w:r>
        <w:rPr>
          <w:rFonts w:ascii="Times New Roman" w:hAnsi="Times New Roman" w:cs="Times New Roman"/>
          <w:bCs/>
          <w:noProof/>
          <w:sz w:val="24"/>
          <w:szCs w:val="24"/>
          <w:shd w:val="clear" w:color="auto" w:fill="FFFFFF"/>
          <w:lang w:eastAsia="ru-RU"/>
        </w:rPr>
        <w:t>.</w:t>
      </w:r>
    </w:p>
    <w:p w14:paraId="0FEFBDAF" w14:textId="77777777" w:rsidR="009E2FA2" w:rsidRPr="00984C7A" w:rsidRDefault="00984C7A" w:rsidP="00984C7A">
      <w:pPr>
        <w:rPr>
          <w:rFonts w:ascii="Times New Roman" w:hAnsi="Times New Roman" w:cs="Times New Roman"/>
          <w:b/>
          <w:bCs/>
          <w:noProof/>
          <w:sz w:val="28"/>
          <w:szCs w:val="28"/>
          <w:shd w:val="clear" w:color="auto" w:fill="FFFFFF"/>
          <w:lang w:eastAsia="ru-RU"/>
        </w:rPr>
      </w:pPr>
      <w:r w:rsidRPr="00D56FD4">
        <w:rPr>
          <w:rFonts w:ascii="Times New Roman" w:hAnsi="Times New Roman" w:cs="Times New Roman"/>
          <w:b/>
          <w:bCs/>
          <w:noProof/>
          <w:sz w:val="28"/>
          <w:szCs w:val="28"/>
          <w:shd w:val="clear" w:color="auto" w:fill="FFFFFF"/>
          <w:lang w:eastAsia="ru-RU"/>
        </w:rPr>
        <w:t>К</w:t>
      </w:r>
      <w:r>
        <w:rPr>
          <w:rFonts w:ascii="Times New Roman" w:hAnsi="Times New Roman" w:cs="Times New Roman"/>
          <w:b/>
          <w:bCs/>
          <w:noProof/>
          <w:sz w:val="28"/>
          <w:szCs w:val="28"/>
          <w:shd w:val="clear" w:color="auto" w:fill="FFFFFF"/>
          <w:lang w:eastAsia="ru-RU"/>
        </w:rPr>
        <w:t xml:space="preserve">урчатовский </w:t>
      </w:r>
      <w:r w:rsidRPr="00D56FD4">
        <w:rPr>
          <w:rFonts w:ascii="Times New Roman" w:hAnsi="Times New Roman" w:cs="Times New Roman"/>
          <w:b/>
          <w:bCs/>
          <w:noProof/>
          <w:sz w:val="28"/>
          <w:szCs w:val="28"/>
          <w:shd w:val="clear" w:color="auto" w:fill="FFFFFF"/>
          <w:lang w:eastAsia="ru-RU"/>
        </w:rPr>
        <w:t>район Курской области.</w:t>
      </w:r>
    </w:p>
    <w:p w14:paraId="7B4C9140" w14:textId="77777777" w:rsidR="009E2FA2" w:rsidRDefault="009E2FA2" w:rsidP="00E457DC">
      <w:pPr>
        <w:shd w:val="clear" w:color="auto" w:fill="FFFFFF"/>
        <w:spacing w:before="120" w:after="120" w:line="240" w:lineRule="auto"/>
        <w:rPr>
          <w:rFonts w:ascii="Arial" w:eastAsia="Times New Roman" w:hAnsi="Arial" w:cs="Arial"/>
          <w:color w:val="202122"/>
          <w:sz w:val="21"/>
          <w:szCs w:val="21"/>
          <w:lang w:eastAsia="ru-RU"/>
        </w:rPr>
      </w:pPr>
      <w:r>
        <w:rPr>
          <w:rFonts w:ascii="Arial" w:eastAsia="Times New Roman" w:hAnsi="Arial" w:cs="Arial"/>
          <w:noProof/>
          <w:color w:val="202122"/>
          <w:sz w:val="21"/>
          <w:szCs w:val="21"/>
          <w:lang w:eastAsia="ru-RU"/>
        </w:rPr>
        <w:drawing>
          <wp:inline distT="0" distB="0" distL="0" distR="0" wp14:anchorId="4AA9550F" wp14:editId="5D30F2F2">
            <wp:extent cx="2743200" cy="1682857"/>
            <wp:effectExtent l="19050" t="0" r="0" b="0"/>
            <wp:docPr id="17" name="Рисунок 17" descr="C:\Users\Татьяна\Documents\Я курянин\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Documents\Я курянин\155.jpg"/>
                    <pic:cNvPicPr>
                      <a:picLocks noChangeAspect="1" noChangeArrowheads="1"/>
                    </pic:cNvPicPr>
                  </pic:nvPicPr>
                  <pic:blipFill>
                    <a:blip r:embed="rId20" cstate="print"/>
                    <a:srcRect/>
                    <a:stretch>
                      <a:fillRect/>
                    </a:stretch>
                  </pic:blipFill>
                  <pic:spPr bwMode="auto">
                    <a:xfrm>
                      <a:off x="0" y="0"/>
                      <a:ext cx="2741783" cy="1681988"/>
                    </a:xfrm>
                    <a:prstGeom prst="rect">
                      <a:avLst/>
                    </a:prstGeom>
                    <a:noFill/>
                    <a:ln w="9525">
                      <a:noFill/>
                      <a:miter lim="800000"/>
                      <a:headEnd/>
                      <a:tailEnd/>
                    </a:ln>
                  </pic:spPr>
                </pic:pic>
              </a:graphicData>
            </a:graphic>
          </wp:inline>
        </w:drawing>
      </w:r>
    </w:p>
    <w:p w14:paraId="436D4AAC" w14:textId="77777777" w:rsidR="000952B9" w:rsidRPr="00984C7A" w:rsidRDefault="000952B9" w:rsidP="00984C7A">
      <w:pPr>
        <w:spacing w:after="0" w:line="240" w:lineRule="auto"/>
        <w:jc w:val="both"/>
        <w:rPr>
          <w:rFonts w:ascii="Times New Roman" w:hAnsi="Times New Roman" w:cs="Times New Roman"/>
          <w:sz w:val="24"/>
          <w:szCs w:val="24"/>
        </w:rPr>
      </w:pPr>
      <w:r w:rsidRPr="00984C7A">
        <w:rPr>
          <w:rFonts w:ascii="Times New Roman" w:hAnsi="Times New Roman" w:cs="Times New Roman"/>
          <w:sz w:val="24"/>
          <w:szCs w:val="24"/>
        </w:rPr>
        <w:t>Курская АЭС — </w:t>
      </w:r>
      <w:r w:rsidR="00984C7A">
        <w:rPr>
          <w:rFonts w:ascii="Times New Roman" w:hAnsi="Times New Roman" w:cs="Times New Roman"/>
          <w:sz w:val="24"/>
          <w:szCs w:val="24"/>
        </w:rPr>
        <w:t xml:space="preserve">атомная электростанция </w:t>
      </w:r>
      <w:r w:rsidRPr="00984C7A">
        <w:rPr>
          <w:rFonts w:ascii="Times New Roman" w:hAnsi="Times New Roman" w:cs="Times New Roman"/>
          <w:sz w:val="24"/>
          <w:szCs w:val="24"/>
        </w:rPr>
        <w:t>в </w:t>
      </w:r>
      <w:r w:rsidR="00984C7A" w:rsidRPr="00984C7A">
        <w:rPr>
          <w:rFonts w:ascii="Times New Roman" w:hAnsi="Times New Roman" w:cs="Times New Roman"/>
          <w:sz w:val="24"/>
          <w:szCs w:val="24"/>
        </w:rPr>
        <w:t>Р</w:t>
      </w:r>
      <w:r w:rsidR="00984C7A">
        <w:rPr>
          <w:rFonts w:ascii="Times New Roman" w:hAnsi="Times New Roman" w:cs="Times New Roman"/>
          <w:sz w:val="24"/>
          <w:szCs w:val="24"/>
        </w:rPr>
        <w:t>оссии</w:t>
      </w:r>
      <w:r w:rsidRPr="00984C7A">
        <w:rPr>
          <w:rFonts w:ascii="Times New Roman" w:hAnsi="Times New Roman" w:cs="Times New Roman"/>
          <w:sz w:val="24"/>
          <w:szCs w:val="24"/>
        </w:rPr>
        <w:t>, расположенная в г. </w:t>
      </w:r>
      <w:r w:rsidR="00984C7A">
        <w:rPr>
          <w:rFonts w:ascii="Times New Roman" w:hAnsi="Times New Roman" w:cs="Times New Roman"/>
          <w:sz w:val="24"/>
          <w:szCs w:val="24"/>
        </w:rPr>
        <w:t>Курчатове Курской области</w:t>
      </w:r>
      <w:r w:rsidRPr="00984C7A">
        <w:rPr>
          <w:rFonts w:ascii="Times New Roman" w:hAnsi="Times New Roman" w:cs="Times New Roman"/>
          <w:sz w:val="24"/>
          <w:szCs w:val="24"/>
        </w:rPr>
        <w:t>, в 40 км к западу от г.</w:t>
      </w:r>
      <w:r w:rsidR="00984C7A">
        <w:rPr>
          <w:rFonts w:ascii="Times New Roman" w:hAnsi="Times New Roman" w:cs="Times New Roman"/>
          <w:sz w:val="24"/>
          <w:szCs w:val="24"/>
        </w:rPr>
        <w:t>Курска</w:t>
      </w:r>
      <w:r w:rsidRPr="00984C7A">
        <w:rPr>
          <w:rFonts w:ascii="Times New Roman" w:hAnsi="Times New Roman" w:cs="Times New Roman"/>
          <w:sz w:val="24"/>
          <w:szCs w:val="24"/>
        </w:rPr>
        <w:t> на берегу реки </w:t>
      </w:r>
      <w:r w:rsidR="00984C7A">
        <w:rPr>
          <w:rFonts w:ascii="Times New Roman" w:hAnsi="Times New Roman" w:cs="Times New Roman"/>
          <w:sz w:val="24"/>
          <w:szCs w:val="24"/>
        </w:rPr>
        <w:t>Сейм.</w:t>
      </w:r>
      <w:r w:rsidRPr="00984C7A">
        <w:rPr>
          <w:rFonts w:ascii="Times New Roman" w:hAnsi="Times New Roman" w:cs="Times New Roman"/>
          <w:sz w:val="24"/>
          <w:szCs w:val="24"/>
        </w:rPr>
        <w:t xml:space="preserve"> Состоит из четырёх </w:t>
      </w:r>
      <w:r w:rsidR="00984C7A">
        <w:rPr>
          <w:rFonts w:ascii="Times New Roman" w:hAnsi="Times New Roman" w:cs="Times New Roman"/>
          <w:sz w:val="24"/>
          <w:szCs w:val="24"/>
        </w:rPr>
        <w:t xml:space="preserve">энергоблоков </w:t>
      </w:r>
      <w:r w:rsidRPr="00984C7A">
        <w:rPr>
          <w:rFonts w:ascii="Times New Roman" w:hAnsi="Times New Roman" w:cs="Times New Roman"/>
          <w:sz w:val="24"/>
          <w:szCs w:val="24"/>
        </w:rPr>
        <w:t>общей мощностью 4 ГВт.</w:t>
      </w:r>
      <w:r w:rsidR="00984C7A">
        <w:rPr>
          <w:rFonts w:ascii="Times New Roman" w:hAnsi="Times New Roman" w:cs="Times New Roman"/>
          <w:sz w:val="24"/>
          <w:szCs w:val="24"/>
        </w:rPr>
        <w:t xml:space="preserve"> </w:t>
      </w:r>
      <w:r w:rsidRPr="00984C7A">
        <w:rPr>
          <w:rFonts w:ascii="Times New Roman" w:hAnsi="Times New Roman" w:cs="Times New Roman"/>
          <w:sz w:val="24"/>
          <w:szCs w:val="24"/>
        </w:rPr>
        <w:t>По мере исчерпания ресурса энергоблоков Курской АЭС их мощность будет замещена блоками </w:t>
      </w:r>
      <w:r w:rsidR="00984C7A">
        <w:rPr>
          <w:rFonts w:ascii="Times New Roman" w:hAnsi="Times New Roman" w:cs="Times New Roman"/>
          <w:sz w:val="24"/>
          <w:szCs w:val="24"/>
        </w:rPr>
        <w:t>Курской АЭС-2.</w:t>
      </w:r>
    </w:p>
    <w:p w14:paraId="52D67D3A" w14:textId="77777777" w:rsidR="000952B9" w:rsidRDefault="000952B9" w:rsidP="00984C7A">
      <w:pPr>
        <w:shd w:val="clear" w:color="auto" w:fill="FFFFFF"/>
        <w:spacing w:before="120" w:after="0" w:line="240" w:lineRule="auto"/>
        <w:rPr>
          <w:rFonts w:ascii="Arial" w:eastAsia="Times New Roman" w:hAnsi="Arial" w:cs="Arial"/>
          <w:color w:val="202122"/>
          <w:sz w:val="21"/>
          <w:szCs w:val="21"/>
          <w:lang w:eastAsia="ru-RU"/>
        </w:rPr>
      </w:pPr>
      <w:r>
        <w:rPr>
          <w:noProof/>
          <w:lang w:eastAsia="ru-RU"/>
        </w:rPr>
        <w:drawing>
          <wp:inline distT="0" distB="0" distL="0" distR="0" wp14:anchorId="39E5073B" wp14:editId="225329B1">
            <wp:extent cx="3077723" cy="1218612"/>
            <wp:effectExtent l="19050" t="0" r="8377" b="0"/>
            <wp:docPr id="24" name="Рисунок 24" descr="https://www.rosenergoatom.ru/upload/medialibrary/45f/45fa1d96cb47871bb9eccd576faed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rosenergoatom.ru/upload/medialibrary/45f/45fa1d96cb47871bb9eccd576faed63a.jpg"/>
                    <pic:cNvPicPr>
                      <a:picLocks noChangeAspect="1" noChangeArrowheads="1"/>
                    </pic:cNvPicPr>
                  </pic:nvPicPr>
                  <pic:blipFill>
                    <a:blip r:embed="rId21"/>
                    <a:srcRect/>
                    <a:stretch>
                      <a:fillRect/>
                    </a:stretch>
                  </pic:blipFill>
                  <pic:spPr bwMode="auto">
                    <a:xfrm>
                      <a:off x="0" y="0"/>
                      <a:ext cx="3077723" cy="1218612"/>
                    </a:xfrm>
                    <a:prstGeom prst="rect">
                      <a:avLst/>
                    </a:prstGeom>
                    <a:noFill/>
                    <a:ln w="9525">
                      <a:noFill/>
                      <a:miter lim="800000"/>
                      <a:headEnd/>
                      <a:tailEnd/>
                    </a:ln>
                  </pic:spPr>
                </pic:pic>
              </a:graphicData>
            </a:graphic>
          </wp:inline>
        </w:drawing>
      </w:r>
    </w:p>
    <w:p w14:paraId="098F049F" w14:textId="77777777" w:rsidR="00984C7A" w:rsidRDefault="000952B9" w:rsidP="00984C7A">
      <w:pPr>
        <w:spacing w:after="0" w:line="240" w:lineRule="auto"/>
        <w:jc w:val="both"/>
        <w:rPr>
          <w:rFonts w:ascii="Times New Roman" w:eastAsia="Times New Roman" w:hAnsi="Times New Roman" w:cs="Times New Roman"/>
          <w:sz w:val="24"/>
          <w:szCs w:val="24"/>
          <w:lang w:eastAsia="ru-RU"/>
        </w:rPr>
      </w:pPr>
      <w:r w:rsidRPr="00984C7A">
        <w:rPr>
          <w:rFonts w:ascii="Times New Roman" w:eastAsia="Times New Roman" w:hAnsi="Times New Roman" w:cs="Times New Roman"/>
          <w:sz w:val="24"/>
          <w:szCs w:val="24"/>
          <w:shd w:val="clear" w:color="auto" w:fill="FFFFFF"/>
          <w:lang w:eastAsia="ru-RU"/>
        </w:rPr>
        <w:t>Строительство Курской АЭС-2 предусмотрено в утвержденном в ноябре 2013 года Правительством РФ документе - «Схема территориального планирования РФ в области энергетики», где определены сроки сооружения энергоблоков №№1,2,3,4, Курской АЭС -2.</w:t>
      </w:r>
      <w:r w:rsidR="00984C7A">
        <w:rPr>
          <w:rFonts w:ascii="Times New Roman" w:eastAsia="Times New Roman" w:hAnsi="Times New Roman" w:cs="Times New Roman"/>
          <w:sz w:val="24"/>
          <w:szCs w:val="24"/>
          <w:lang w:eastAsia="ru-RU"/>
        </w:rPr>
        <w:t xml:space="preserve"> </w:t>
      </w:r>
      <w:r w:rsidRPr="00984C7A">
        <w:rPr>
          <w:rFonts w:ascii="Times New Roman" w:eastAsia="Times New Roman" w:hAnsi="Times New Roman" w:cs="Times New Roman"/>
          <w:sz w:val="24"/>
          <w:szCs w:val="24"/>
          <w:shd w:val="clear" w:color="auto" w:fill="FFFFFF"/>
          <w:lang w:eastAsia="ru-RU"/>
        </w:rPr>
        <w:t>Целью сооружения Курской АЭС-2 является замещение энергоблоков №1, и №2 Курской АЭС после окончания срока их эксплуатации. </w:t>
      </w:r>
      <w:r w:rsidR="00984C7A">
        <w:rPr>
          <w:rFonts w:ascii="Times New Roman" w:eastAsia="Times New Roman" w:hAnsi="Times New Roman" w:cs="Times New Roman"/>
          <w:sz w:val="24"/>
          <w:szCs w:val="24"/>
          <w:lang w:eastAsia="ru-RU"/>
        </w:rPr>
        <w:t xml:space="preserve"> </w:t>
      </w:r>
      <w:r w:rsidRPr="00984C7A">
        <w:rPr>
          <w:rFonts w:ascii="Times New Roman" w:eastAsia="Times New Roman" w:hAnsi="Times New Roman" w:cs="Times New Roman"/>
          <w:sz w:val="24"/>
          <w:szCs w:val="24"/>
          <w:lang w:eastAsia="ru-RU"/>
        </w:rPr>
        <w:t>Основной социально-экономический эффект состоит в снижении рисков энергодефицита в регионе и поставки электроэнергии в объединенную энергосистему Центра.</w:t>
      </w:r>
      <w:r w:rsidR="00984C7A">
        <w:rPr>
          <w:rFonts w:ascii="Times New Roman" w:eastAsia="Times New Roman" w:hAnsi="Times New Roman" w:cs="Times New Roman"/>
          <w:sz w:val="24"/>
          <w:szCs w:val="24"/>
          <w:lang w:eastAsia="ru-RU"/>
        </w:rPr>
        <w:t xml:space="preserve"> </w:t>
      </w:r>
      <w:r w:rsidRPr="00984C7A">
        <w:rPr>
          <w:rFonts w:ascii="Times New Roman" w:eastAsia="Times New Roman" w:hAnsi="Times New Roman" w:cs="Times New Roman"/>
          <w:sz w:val="24"/>
          <w:szCs w:val="24"/>
          <w:lang w:eastAsia="ru-RU"/>
        </w:rPr>
        <w:t>Предусматривается реализация проекта  энергоблоков нового поколения ВВЭР-ТОИ повышенной безопасности и улучшенных технико-экономических характеристик.</w:t>
      </w:r>
    </w:p>
    <w:p w14:paraId="7852516E" w14:textId="4CCCD7CF" w:rsidR="000952B9" w:rsidRDefault="000952B9" w:rsidP="00E50106">
      <w:pPr>
        <w:spacing w:after="0" w:line="240" w:lineRule="auto"/>
        <w:ind w:firstLine="708"/>
        <w:jc w:val="both"/>
        <w:rPr>
          <w:rFonts w:ascii="Times New Roman" w:eastAsia="Times New Roman" w:hAnsi="Times New Roman" w:cs="Times New Roman"/>
          <w:sz w:val="24"/>
          <w:szCs w:val="24"/>
          <w:lang w:eastAsia="ru-RU"/>
        </w:rPr>
      </w:pPr>
      <w:r w:rsidRPr="00984C7A">
        <w:rPr>
          <w:rFonts w:ascii="Times New Roman" w:eastAsia="Times New Roman" w:hAnsi="Times New Roman" w:cs="Times New Roman"/>
          <w:sz w:val="24"/>
          <w:szCs w:val="24"/>
          <w:lang w:eastAsia="ru-RU"/>
        </w:rPr>
        <w:t>Проект Курская АЭС-2 отвечает как требованиям РФ, так и всем современным международным требованиям в области безопасности ядерной энергетики. В нем применены четыре активных канала систем безопасности (дублирующих друг друга), устройство локализации расплава, система пассивного отвода тепла из-под оболочки реактора и система пассивного отв</w:t>
      </w:r>
      <w:r w:rsidR="00984C7A">
        <w:rPr>
          <w:rFonts w:ascii="Times New Roman" w:eastAsia="Times New Roman" w:hAnsi="Times New Roman" w:cs="Times New Roman"/>
          <w:sz w:val="24"/>
          <w:szCs w:val="24"/>
          <w:lang w:eastAsia="ru-RU"/>
        </w:rPr>
        <w:t>ода тепла от парогенераторов.</w:t>
      </w:r>
      <w:r w:rsidR="00984C7A">
        <w:rPr>
          <w:rFonts w:ascii="Times New Roman" w:eastAsia="Times New Roman" w:hAnsi="Times New Roman" w:cs="Times New Roman"/>
          <w:sz w:val="24"/>
          <w:szCs w:val="24"/>
          <w:lang w:eastAsia="ru-RU"/>
        </w:rPr>
        <w:br/>
        <w:t> </w:t>
      </w:r>
      <w:r w:rsidR="00984C7A">
        <w:rPr>
          <w:rFonts w:ascii="Times New Roman" w:eastAsia="Times New Roman" w:hAnsi="Times New Roman" w:cs="Times New Roman"/>
          <w:sz w:val="24"/>
          <w:szCs w:val="24"/>
          <w:lang w:eastAsia="ru-RU"/>
        </w:rPr>
        <w:tab/>
      </w:r>
      <w:r w:rsidRPr="00984C7A">
        <w:rPr>
          <w:rFonts w:ascii="Times New Roman" w:eastAsia="Times New Roman" w:hAnsi="Times New Roman" w:cs="Times New Roman"/>
          <w:sz w:val="24"/>
          <w:szCs w:val="24"/>
          <w:lang w:eastAsia="ru-RU"/>
        </w:rPr>
        <w:t>После окончания строительства и ввода в эксплуатацию каждый энергоблок Курской АЭС-2 будет работать в режиме нормальной эксплуатации с ежегодной выработкой электроэнергии и отпуском тепла потребителям в течение 60 лет.</w:t>
      </w:r>
    </w:p>
    <w:p w14:paraId="090AE45F" w14:textId="77777777" w:rsidR="00FC47AD" w:rsidRDefault="00FC47AD" w:rsidP="00FC47AD">
      <w:pPr>
        <w:rPr>
          <w:rFonts w:ascii="Times New Roman" w:hAnsi="Times New Roman" w:cs="Times New Roman"/>
          <w:b/>
          <w:bCs/>
          <w:noProof/>
          <w:sz w:val="28"/>
          <w:szCs w:val="28"/>
          <w:shd w:val="clear" w:color="auto" w:fill="FFFFFF"/>
          <w:lang w:eastAsia="ru-RU"/>
        </w:rPr>
      </w:pPr>
      <w:r w:rsidRPr="00FC47AD">
        <w:rPr>
          <w:rFonts w:ascii="Times New Roman" w:eastAsia="Times New Roman" w:hAnsi="Times New Roman" w:cs="Times New Roman"/>
          <w:b/>
          <w:sz w:val="28"/>
          <w:szCs w:val="28"/>
          <w:lang w:eastAsia="ru-RU"/>
        </w:rPr>
        <w:t xml:space="preserve">Льговский </w:t>
      </w:r>
      <w:r w:rsidRPr="00D56FD4">
        <w:rPr>
          <w:rFonts w:ascii="Times New Roman" w:hAnsi="Times New Roman" w:cs="Times New Roman"/>
          <w:b/>
          <w:bCs/>
          <w:noProof/>
          <w:sz w:val="28"/>
          <w:szCs w:val="28"/>
          <w:shd w:val="clear" w:color="auto" w:fill="FFFFFF"/>
          <w:lang w:eastAsia="ru-RU"/>
        </w:rPr>
        <w:t>район Курской области.</w:t>
      </w:r>
    </w:p>
    <w:p w14:paraId="01E7CA49" w14:textId="77777777" w:rsidR="00345083" w:rsidRDefault="00345083" w:rsidP="00FC47AD">
      <w:pPr>
        <w:rPr>
          <w:rFonts w:ascii="Times New Roman" w:hAnsi="Times New Roman" w:cs="Times New Roman"/>
          <w:b/>
          <w:bCs/>
          <w:noProof/>
          <w:sz w:val="28"/>
          <w:szCs w:val="28"/>
          <w:shd w:val="clear" w:color="auto" w:fill="FFFFFF"/>
          <w:lang w:eastAsia="ru-RU"/>
        </w:rPr>
      </w:pPr>
      <w:r w:rsidRPr="00345083">
        <w:rPr>
          <w:rFonts w:ascii="Times New Roman" w:hAnsi="Times New Roman" w:cs="Times New Roman"/>
          <w:b/>
          <w:bCs/>
          <w:noProof/>
          <w:sz w:val="28"/>
          <w:szCs w:val="28"/>
          <w:shd w:val="clear" w:color="auto" w:fill="FFFFFF"/>
          <w:lang w:eastAsia="ru-RU"/>
        </w:rPr>
        <w:lastRenderedPageBreak/>
        <w:drawing>
          <wp:inline distT="0" distB="0" distL="0" distR="0" wp14:anchorId="6B733B2C" wp14:editId="3EB1F8F3">
            <wp:extent cx="3302000" cy="1371461"/>
            <wp:effectExtent l="19050" t="0" r="0" b="0"/>
            <wp:docPr id="31" name="Рисунок 25" descr="D:\2021-2022\Опыт работы по краеведению\Материалы\m.jpg"/>
            <wp:cNvGraphicFramePr/>
            <a:graphic xmlns:a="http://schemas.openxmlformats.org/drawingml/2006/main">
              <a:graphicData uri="http://schemas.openxmlformats.org/drawingml/2006/picture">
                <pic:pic xmlns:pic="http://schemas.openxmlformats.org/drawingml/2006/picture">
                  <pic:nvPicPr>
                    <pic:cNvPr id="6148" name="Picture 4" descr="D:\2021-2022\Опыт работы по краеведению\Материалы\m.jpg"/>
                    <pic:cNvPicPr>
                      <a:picLocks noChangeAspect="1" noChangeArrowheads="1"/>
                    </pic:cNvPicPr>
                  </pic:nvPicPr>
                  <pic:blipFill>
                    <a:blip r:embed="rId22"/>
                    <a:srcRect/>
                    <a:stretch>
                      <a:fillRect/>
                    </a:stretch>
                  </pic:blipFill>
                  <pic:spPr bwMode="auto">
                    <a:xfrm>
                      <a:off x="0" y="0"/>
                      <a:ext cx="3302000" cy="1371461"/>
                    </a:xfrm>
                    <a:prstGeom prst="rect">
                      <a:avLst/>
                    </a:prstGeom>
                    <a:noFill/>
                  </pic:spPr>
                </pic:pic>
              </a:graphicData>
            </a:graphic>
          </wp:inline>
        </w:drawing>
      </w:r>
    </w:p>
    <w:p w14:paraId="344807B8" w14:textId="77777777" w:rsidR="00E457DC" w:rsidRDefault="00345083" w:rsidP="00EC70E3">
      <w:pPr>
        <w:spacing w:line="240" w:lineRule="auto"/>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В доме под номером 31 по улице Карла Либкнехта города Льгова в январе 1904 года в семье Голиковых родился сын Аркаша, известный миру писатель Аркадий Петрович Гайдар. Прожил он здесь до 1909 года</w:t>
      </w:r>
      <w:r w:rsidR="00EC70E3">
        <w:rPr>
          <w:rFonts w:ascii="Times New Roman" w:hAnsi="Times New Roman" w:cs="Times New Roman"/>
          <w:bCs/>
          <w:noProof/>
          <w:sz w:val="24"/>
          <w:szCs w:val="24"/>
          <w:shd w:val="clear" w:color="auto" w:fill="FFFFFF"/>
          <w:lang w:eastAsia="ru-RU"/>
        </w:rPr>
        <w:t xml:space="preserve">. </w:t>
      </w:r>
      <w:r w:rsidR="00EC70E3" w:rsidRPr="00EC70E3">
        <w:rPr>
          <w:rFonts w:ascii="Times New Roman" w:hAnsi="Times New Roman" w:cs="Times New Roman"/>
          <w:bCs/>
          <w:noProof/>
          <w:sz w:val="24"/>
          <w:szCs w:val="24"/>
          <w:shd w:val="clear" w:color="auto" w:fill="FFFFFF"/>
          <w:lang w:eastAsia="ru-RU"/>
        </w:rPr>
        <w:t>Всем школьникам он станет известен как Аркадий Гайдар – автор «Тимура и его команды», «Чука и Гека», «Мальчиша-Кибальчиша», множества других рассказов и повестей.</w:t>
      </w:r>
      <w:r w:rsidR="00EC70E3">
        <w:rPr>
          <w:rFonts w:ascii="Times New Roman" w:hAnsi="Times New Roman" w:cs="Times New Roman"/>
          <w:bCs/>
          <w:noProof/>
          <w:sz w:val="24"/>
          <w:szCs w:val="24"/>
          <w:shd w:val="clear" w:color="auto" w:fill="FFFFFF"/>
          <w:lang w:eastAsia="ru-RU"/>
        </w:rPr>
        <w:t xml:space="preserve"> </w:t>
      </w:r>
      <w:r w:rsidR="00EC70E3" w:rsidRPr="00EC70E3">
        <w:rPr>
          <w:rFonts w:ascii="Times New Roman" w:hAnsi="Times New Roman" w:cs="Times New Roman"/>
          <w:bCs/>
          <w:noProof/>
          <w:sz w:val="24"/>
          <w:szCs w:val="24"/>
          <w:shd w:val="clear" w:color="auto" w:fill="FFFFFF"/>
          <w:lang w:eastAsia="ru-RU"/>
        </w:rPr>
        <w:t>18 марта 1973 года состоялось торжественное открытие Льговского государственного мемориально-литературного музея А. П. Гайдара.</w:t>
      </w:r>
      <w:r w:rsidRPr="00345083">
        <w:rPr>
          <w:rFonts w:ascii="Times New Roman" w:hAnsi="Times New Roman" w:cs="Times New Roman"/>
          <w:bCs/>
          <w:noProof/>
          <w:sz w:val="24"/>
          <w:szCs w:val="24"/>
          <w:shd w:val="clear" w:color="auto" w:fill="FFFFFF"/>
          <w:lang w:eastAsia="ru-RU"/>
        </w:rPr>
        <w:t xml:space="preserve"> </w:t>
      </w:r>
      <w:r w:rsidR="00EC70E3" w:rsidRPr="00EC70E3">
        <w:rPr>
          <w:rFonts w:ascii="Times New Roman" w:hAnsi="Times New Roman" w:cs="Times New Roman"/>
          <w:bCs/>
          <w:noProof/>
          <w:sz w:val="24"/>
          <w:szCs w:val="24"/>
          <w:shd w:val="clear" w:color="auto" w:fill="FFFFFF"/>
          <w:lang w:eastAsia="ru-RU"/>
        </w:rPr>
        <w:t>В экспозициях музея представлены материалы, рассказывающие об участии писателя в гражданской войне, его журналистской работе, о раннем периоде литературного творчества. В витринах первые книги писателя, изданные при его жизни, затем, в последующие годы. Здесь же литература разных авторов, посвященная Гайдару, его книги, изданные в других странах. В витринах книги из личной библиотеки родителей Аркадия Гайдара. В следующей экспозиции и личные предметы Аркадия Гайдара - стол, за которым он работал в Москве, меховая куртка, унты, рубашка. На столе¬ рукописи писателя. В музее собраны награды писателя - орден «Знак Почета», орден «Отечественной войны», диплом о присуждении писателю премии Ленинского комсомола, лента и диплом почетного гражданина г. Льгова.</w:t>
      </w:r>
      <w:r w:rsidR="00EC70E3">
        <w:rPr>
          <w:rFonts w:ascii="Times New Roman" w:hAnsi="Times New Roman" w:cs="Times New Roman"/>
          <w:bCs/>
          <w:noProof/>
          <w:sz w:val="24"/>
          <w:szCs w:val="24"/>
          <w:shd w:val="clear" w:color="auto" w:fill="FFFFFF"/>
          <w:lang w:eastAsia="ru-RU"/>
        </w:rPr>
        <w:t xml:space="preserve"> </w:t>
      </w:r>
    </w:p>
    <w:p w14:paraId="4A5CF656" w14:textId="77777777" w:rsidR="00930E68" w:rsidRPr="00345083" w:rsidRDefault="00930E68">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Мантуровский  </w:t>
      </w:r>
      <w:r w:rsidRPr="00D56FD4">
        <w:rPr>
          <w:rFonts w:ascii="Times New Roman" w:hAnsi="Times New Roman" w:cs="Times New Roman"/>
          <w:b/>
          <w:bCs/>
          <w:noProof/>
          <w:sz w:val="28"/>
          <w:szCs w:val="28"/>
          <w:shd w:val="clear" w:color="auto" w:fill="FFFFFF"/>
          <w:lang w:eastAsia="ru-RU"/>
        </w:rPr>
        <w:t>район Курской области.</w:t>
      </w:r>
    </w:p>
    <w:p w14:paraId="6B631F93" w14:textId="77777777" w:rsidR="003A00AC" w:rsidRDefault="000952B9" w:rsidP="003A00AC">
      <w:pPr>
        <w:rPr>
          <w:rFonts w:ascii="Arial" w:hAnsi="Arial" w:cs="Arial"/>
          <w:color w:val="000033"/>
          <w:sz w:val="21"/>
          <w:szCs w:val="21"/>
          <w:shd w:val="clear" w:color="auto" w:fill="FFFFFF"/>
        </w:rPr>
      </w:pPr>
      <w:r>
        <w:rPr>
          <w:noProof/>
          <w:lang w:eastAsia="ru-RU"/>
        </w:rPr>
        <w:drawing>
          <wp:inline distT="0" distB="0" distL="0" distR="0" wp14:anchorId="4CA866C1" wp14:editId="737AEA34">
            <wp:extent cx="3159089" cy="1981200"/>
            <wp:effectExtent l="19050" t="0" r="3211" b="0"/>
            <wp:docPr id="27" name="Рисунок 27" descr="http://www.russia-open.com/files/2772/Hram-Nikolaya-CHudotvorca_sightsee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ussia-open.com/files/2772/Hram-Nikolaya-CHudotvorca_sightseeing.jpg"/>
                    <pic:cNvPicPr>
                      <a:picLocks noChangeAspect="1" noChangeArrowheads="1"/>
                    </pic:cNvPicPr>
                  </pic:nvPicPr>
                  <pic:blipFill>
                    <a:blip r:embed="rId23"/>
                    <a:srcRect/>
                    <a:stretch>
                      <a:fillRect/>
                    </a:stretch>
                  </pic:blipFill>
                  <pic:spPr bwMode="auto">
                    <a:xfrm>
                      <a:off x="0" y="0"/>
                      <a:ext cx="3160124" cy="1981849"/>
                    </a:xfrm>
                    <a:prstGeom prst="rect">
                      <a:avLst/>
                    </a:prstGeom>
                    <a:noFill/>
                    <a:ln w="9525">
                      <a:noFill/>
                      <a:miter lim="800000"/>
                      <a:headEnd/>
                      <a:tailEnd/>
                    </a:ln>
                  </pic:spPr>
                </pic:pic>
              </a:graphicData>
            </a:graphic>
          </wp:inline>
        </w:drawing>
      </w:r>
    </w:p>
    <w:p w14:paraId="54BF3E8A" w14:textId="77777777" w:rsidR="000952B9" w:rsidRPr="003A00AC" w:rsidRDefault="00930E68" w:rsidP="003A00AC">
      <w:pPr>
        <w:rPr>
          <w:rFonts w:ascii="Arial" w:hAnsi="Arial" w:cs="Arial"/>
          <w:color w:val="000033"/>
          <w:sz w:val="21"/>
          <w:szCs w:val="21"/>
          <w:shd w:val="clear" w:color="auto" w:fill="FFFFFF"/>
        </w:rPr>
      </w:pPr>
      <w:r w:rsidRPr="00930E68">
        <w:rPr>
          <w:rFonts w:ascii="Times New Roman" w:eastAsia="Times New Roman" w:hAnsi="Times New Roman" w:cs="Times New Roman"/>
          <w:b/>
          <w:sz w:val="24"/>
          <w:szCs w:val="24"/>
          <w:lang w:eastAsia="ru-RU"/>
        </w:rPr>
        <w:t>Памятник архитектуры 18 в. — каменная церковь святителя николая чудотворца (1746)</w:t>
      </w:r>
      <w:r>
        <w:rPr>
          <w:rFonts w:ascii="Times New Roman" w:eastAsia="Times New Roman" w:hAnsi="Times New Roman" w:cs="Times New Roman"/>
          <w:b/>
          <w:sz w:val="24"/>
          <w:szCs w:val="24"/>
          <w:lang w:eastAsia="ru-RU"/>
        </w:rPr>
        <w:t>.</w:t>
      </w:r>
    </w:p>
    <w:p w14:paraId="47CF22F4" w14:textId="77777777" w:rsidR="009F5A8B" w:rsidRPr="00930E68" w:rsidRDefault="006366BB" w:rsidP="00930E68">
      <w:pPr>
        <w:spacing w:after="0" w:line="240" w:lineRule="auto"/>
        <w:jc w:val="both"/>
        <w:rPr>
          <w:rFonts w:ascii="Times New Roman" w:hAnsi="Times New Roman" w:cs="Times New Roman"/>
          <w:color w:val="000000"/>
          <w:sz w:val="24"/>
          <w:szCs w:val="24"/>
          <w:shd w:val="clear" w:color="auto" w:fill="FFFFFF"/>
        </w:rPr>
      </w:pPr>
      <w:r w:rsidRPr="00930E68">
        <w:rPr>
          <w:rFonts w:ascii="Times New Roman" w:hAnsi="Times New Roman" w:cs="Times New Roman"/>
          <w:b/>
          <w:bCs/>
          <w:color w:val="333333"/>
          <w:sz w:val="24"/>
          <w:szCs w:val="24"/>
          <w:shd w:val="clear" w:color="auto" w:fill="FBFBFB"/>
        </w:rPr>
        <w:t>Церковь</w:t>
      </w:r>
      <w:r w:rsidRPr="00930E68">
        <w:rPr>
          <w:rFonts w:ascii="Times New Roman" w:hAnsi="Times New Roman" w:cs="Times New Roman"/>
          <w:color w:val="333333"/>
          <w:sz w:val="24"/>
          <w:szCs w:val="24"/>
          <w:shd w:val="clear" w:color="auto" w:fill="FBFBFB"/>
        </w:rPr>
        <w:t> была построена в 1746 году по «тщанию титулярного советника Михаила Яковлевича Ельманова». В 1882 году в имеющемся приходе была учреждена земская семилетняя школа, а в 1895 году — церковно-приходская. В 1917 году в ней обучались 70 мальчиков и 50 девочек.</w:t>
      </w:r>
      <w:r w:rsidR="00930E68">
        <w:rPr>
          <w:rFonts w:ascii="Times New Roman" w:hAnsi="Times New Roman" w:cs="Times New Roman"/>
          <w:color w:val="000000"/>
          <w:sz w:val="24"/>
          <w:szCs w:val="24"/>
          <w:shd w:val="clear" w:color="auto" w:fill="FFFFFF"/>
        </w:rPr>
        <w:t xml:space="preserve"> </w:t>
      </w:r>
      <w:r w:rsidR="000952B9" w:rsidRPr="00930E68">
        <w:rPr>
          <w:rFonts w:ascii="Times New Roman" w:hAnsi="Times New Roman" w:cs="Times New Roman"/>
          <w:color w:val="000000"/>
          <w:sz w:val="24"/>
          <w:szCs w:val="24"/>
          <w:shd w:val="clear" w:color="auto" w:fill="FFFFFF"/>
        </w:rPr>
        <w:t>Однако в 30−е годы XX столетия мантуровские прихожане лишились храма. Разрушили купол и колокольню со звонницей. Долгое время помещения, стены которых украшали лики святых, использовались как складские. Год за годом стены храма тщательно забеливали и закрашивали, чтобы скрыть то и дело проступавшие настенные образы.</w:t>
      </w:r>
    </w:p>
    <w:p w14:paraId="7B822BC3" w14:textId="378A92C7" w:rsidR="00930E68" w:rsidRDefault="000952B9" w:rsidP="00E50106">
      <w:pPr>
        <w:spacing w:after="0" w:line="240" w:lineRule="auto"/>
        <w:ind w:firstLine="708"/>
        <w:jc w:val="both"/>
        <w:rPr>
          <w:rFonts w:ascii="Times New Roman" w:hAnsi="Times New Roman" w:cs="Times New Roman"/>
          <w:color w:val="000000"/>
          <w:sz w:val="24"/>
          <w:szCs w:val="24"/>
          <w:shd w:val="clear" w:color="auto" w:fill="FFFFFF"/>
        </w:rPr>
      </w:pPr>
      <w:r w:rsidRPr="00930E68">
        <w:rPr>
          <w:rFonts w:ascii="Times New Roman" w:hAnsi="Times New Roman" w:cs="Times New Roman"/>
          <w:color w:val="000000"/>
          <w:sz w:val="24"/>
          <w:szCs w:val="24"/>
          <w:shd w:val="clear" w:color="auto" w:fill="FFFFFF"/>
        </w:rPr>
        <w:t>В 90−е годы прошлого столетия здание храма вновь было передано Курской епархии. Церковь пришлось восстанавливать практически заново. На несколько лет храм и прилегающая территория  превратились в большую строительную площадку. Сейчас основные </w:t>
      </w:r>
      <w:r w:rsidRPr="00930E68">
        <w:rPr>
          <w:rFonts w:ascii="Times New Roman" w:hAnsi="Times New Roman" w:cs="Times New Roman"/>
          <w:sz w:val="24"/>
          <w:szCs w:val="24"/>
        </w:rPr>
        <w:t>ремонтно-восстановительные</w:t>
      </w:r>
      <w:r w:rsidRPr="00930E68">
        <w:rPr>
          <w:rFonts w:ascii="Times New Roman" w:hAnsi="Times New Roman" w:cs="Times New Roman"/>
          <w:color w:val="000000"/>
          <w:sz w:val="24"/>
          <w:szCs w:val="24"/>
          <w:shd w:val="clear" w:color="auto" w:fill="FFFFFF"/>
        </w:rPr>
        <w:t xml:space="preserve"> работы закончены, и Никольский храм, </w:t>
      </w:r>
      <w:r w:rsidRPr="00930E68">
        <w:rPr>
          <w:rFonts w:ascii="Times New Roman" w:hAnsi="Times New Roman" w:cs="Times New Roman"/>
          <w:color w:val="000000"/>
          <w:sz w:val="24"/>
          <w:szCs w:val="24"/>
          <w:shd w:val="clear" w:color="auto" w:fill="FFFFFF"/>
        </w:rPr>
        <w:lastRenderedPageBreak/>
        <w:t>освященный митрополитом Курским и Рыльским Германом, снова принимает людей, которые хотят помолиться и посмотреть на красоту восстановленного храма.</w:t>
      </w:r>
    </w:p>
    <w:p w14:paraId="4BD5C250" w14:textId="77777777" w:rsidR="00FC47AD" w:rsidRDefault="00FC47AD" w:rsidP="00FC47AD">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Медвенский </w:t>
      </w:r>
      <w:r w:rsidRPr="00D56FD4">
        <w:rPr>
          <w:rFonts w:ascii="Times New Roman" w:hAnsi="Times New Roman" w:cs="Times New Roman"/>
          <w:b/>
          <w:bCs/>
          <w:noProof/>
          <w:sz w:val="28"/>
          <w:szCs w:val="28"/>
          <w:shd w:val="clear" w:color="auto" w:fill="FFFFFF"/>
          <w:lang w:eastAsia="ru-RU"/>
        </w:rPr>
        <w:t>район Курской области.</w:t>
      </w:r>
    </w:p>
    <w:p w14:paraId="628C553F" w14:textId="77777777" w:rsidR="00FC47AD" w:rsidRDefault="00345083" w:rsidP="00930E68">
      <w:pPr>
        <w:rPr>
          <w:rFonts w:ascii="Times New Roman" w:hAnsi="Times New Roman" w:cs="Times New Roman"/>
          <w:b/>
          <w:bCs/>
          <w:noProof/>
          <w:sz w:val="28"/>
          <w:szCs w:val="28"/>
          <w:shd w:val="clear" w:color="auto" w:fill="FFFFFF"/>
          <w:lang w:eastAsia="ru-RU"/>
        </w:rPr>
      </w:pPr>
      <w:r w:rsidRPr="00345083">
        <w:rPr>
          <w:rFonts w:ascii="Times New Roman" w:hAnsi="Times New Roman" w:cs="Times New Roman"/>
          <w:b/>
          <w:bCs/>
          <w:noProof/>
          <w:sz w:val="28"/>
          <w:szCs w:val="28"/>
          <w:shd w:val="clear" w:color="auto" w:fill="FFFFFF"/>
          <w:lang w:eastAsia="ru-RU"/>
        </w:rPr>
        <w:drawing>
          <wp:inline distT="0" distB="0" distL="0" distR="0" wp14:anchorId="4D77C2E7" wp14:editId="067CF50F">
            <wp:extent cx="2880995" cy="1785985"/>
            <wp:effectExtent l="19050" t="0" r="0" b="0"/>
            <wp:docPr id="32" name="Рисунок 26" descr="D:\2021-2022\Опыт работы по краеведению\Материалы\v2.jpg"/>
            <wp:cNvGraphicFramePr/>
            <a:graphic xmlns:a="http://schemas.openxmlformats.org/drawingml/2006/main">
              <a:graphicData uri="http://schemas.openxmlformats.org/drawingml/2006/picture">
                <pic:pic xmlns:pic="http://schemas.openxmlformats.org/drawingml/2006/picture">
                  <pic:nvPicPr>
                    <pic:cNvPr id="5" name="Picture 1" descr="D:\2021-2022\Опыт работы по краеведению\Материалы\v2.jpg"/>
                    <pic:cNvPicPr>
                      <a:picLocks noChangeAspect="1" noChangeArrowheads="1"/>
                    </pic:cNvPicPr>
                  </pic:nvPicPr>
                  <pic:blipFill>
                    <a:blip r:embed="rId24" cstate="print"/>
                    <a:srcRect/>
                    <a:stretch>
                      <a:fillRect/>
                    </a:stretch>
                  </pic:blipFill>
                  <pic:spPr bwMode="auto">
                    <a:xfrm>
                      <a:off x="0" y="0"/>
                      <a:ext cx="2880957" cy="1785962"/>
                    </a:xfrm>
                    <a:prstGeom prst="rect">
                      <a:avLst/>
                    </a:prstGeom>
                    <a:noFill/>
                  </pic:spPr>
                </pic:pic>
              </a:graphicData>
            </a:graphic>
          </wp:inline>
        </w:drawing>
      </w:r>
    </w:p>
    <w:p w14:paraId="3CAF3817" w14:textId="77777777" w:rsidR="00DF0D54" w:rsidRDefault="00345083" w:rsidP="00DF0D54">
      <w:pPr>
        <w:spacing w:after="0" w:line="240" w:lineRule="auto"/>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 xml:space="preserve">Музей располагается в доме, где родился Константин Дмитриевич Воробьев (1919–1975) и где он прожил до 1935 года. В экспозиции музея отражен мир курской деревни 1920-х — середины 1930-х годов — реконструирована типичная для того времени социокультурная обстановка (предметы быта, орудия труда) и воссоздана максимально приближенная мемориальная среда. </w:t>
      </w:r>
    </w:p>
    <w:p w14:paraId="29079AE8" w14:textId="77777777" w:rsidR="00DF0D54" w:rsidRPr="00DF0D54" w:rsidRDefault="00EC70E3" w:rsidP="00DF0D54">
      <w:pPr>
        <w:spacing w:after="0" w:line="240" w:lineRule="auto"/>
        <w:ind w:firstLine="708"/>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Константин Дмитриевич родился 24 сентября 1919 года в селе Нижний Реутец Курской губернии. Его мать – крестьянка Марина Воробьева, отец – неизвестный австрийский офицер. Константина вырастил как родного муж Марины, Дмитрий Воробьев.</w:t>
      </w:r>
      <w:r w:rsidR="00DF0D54" w:rsidRPr="00DF0D54">
        <w:rPr>
          <w:rFonts w:ascii="Times New Roman" w:hAnsi="Times New Roman" w:cs="Times New Roman"/>
          <w:bCs/>
          <w:noProof/>
          <w:sz w:val="24"/>
          <w:szCs w:val="24"/>
          <w:shd w:val="clear" w:color="auto" w:fill="FFFFFF"/>
          <w:lang w:eastAsia="ru-RU"/>
        </w:rPr>
        <w:t xml:space="preserve"> В 1938 году Константина призвали в Красную Армию. В армейской газете «Призыв» он опубликовал свои первые рассказы, а после окончания службы стал сотрудником газеты Академии Красной Армии имени Фрунзе. Оттуда его направили учиться в Московское Краснознаменное пехотное училище имени Верховного Совета РСФСР.</w:t>
      </w:r>
      <w:r w:rsidR="00DF0D54" w:rsidRPr="00DF0D54">
        <w:rPr>
          <w:rFonts w:ascii="Times New Roman" w:eastAsia="Times New Roman" w:hAnsi="Times New Roman" w:cs="Times New Roman"/>
          <w:color w:val="000000"/>
          <w:sz w:val="24"/>
          <w:szCs w:val="24"/>
          <w:lang w:eastAsia="ru-RU"/>
        </w:rPr>
        <w:t xml:space="preserve"> </w:t>
      </w:r>
      <w:r w:rsidR="00DF0D54" w:rsidRPr="00DF0D54">
        <w:rPr>
          <w:rFonts w:ascii="Times New Roman" w:hAnsi="Times New Roman" w:cs="Times New Roman"/>
          <w:bCs/>
          <w:noProof/>
          <w:sz w:val="24"/>
          <w:szCs w:val="24"/>
          <w:shd w:val="clear" w:color="auto" w:fill="FFFFFF"/>
        </w:rPr>
        <w:t>скоре после начала войны лейтенант Воробьев попал в плен. Он дважды пытался сбежать, и 24 сентября 1942 года ему это удалось: с тех пор писатель называл эту дату своим вторым днем рождения.</w:t>
      </w:r>
    </w:p>
    <w:p w14:paraId="23CE73E0" w14:textId="77777777" w:rsidR="00DF0D54" w:rsidRPr="00DF0D54" w:rsidRDefault="00DF0D54" w:rsidP="00DF0D54">
      <w:pPr>
        <w:spacing w:after="0" w:line="240" w:lineRule="auto"/>
        <w:ind w:firstLine="708"/>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Несколько лет Константин Дмитриевич командовал группой партизан, сформированной из бывших военнопленных. Они действовали в окрестностях города Шяуляй на севере Литвы. После освобождения города Воробьева назначили начальником местного штаба ПВО. Лишь через десять лет, после множества проверок НКВД, Константин получил медаль «Партизану Отечественной войны» 1-й степени.</w:t>
      </w:r>
    </w:p>
    <w:p w14:paraId="424017B1" w14:textId="77777777" w:rsidR="00DF0D54" w:rsidRPr="00DF0D54" w:rsidRDefault="00DF0D54" w:rsidP="00DF0D54">
      <w:pPr>
        <w:spacing w:after="0" w:line="240" w:lineRule="auto"/>
        <w:ind w:firstLine="708"/>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Свою первую повесть Воробьев написал в 1943 году и назвал ее «Это мы, Господи!». В этом произведении он рассказал о том, что пережил в плену. Повесть была опубликована лишь в 1986 году после того, как аспирантка нашла ее в архиве журнала «Новый мир»: в 1946 году Константин Дмитриевич отправлял рукопись в редакцию.</w:t>
      </w:r>
    </w:p>
    <w:p w14:paraId="2FD9A76F" w14:textId="77777777" w:rsidR="00DF0D54" w:rsidRPr="00DF0D54" w:rsidRDefault="00DF0D54" w:rsidP="00DF0D54">
      <w:pPr>
        <w:spacing w:after="0" w:line="240" w:lineRule="auto"/>
        <w:ind w:firstLine="360"/>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После демобилизации Воробьев переехал в Вильнюс. До начала пятидесятых он сменил множество профессий: был шофером, грузчиком, киномехаником, конторщиком, управляющим магазина. До 1956 года он работал в редакции газеты «Советская литва». В свободное время Воробьев продолжал писать. Всего Константин Дмитриевич опубликовал более тридцати рассказов и очерков, а также десять повестей, в том числе произведения:</w:t>
      </w:r>
    </w:p>
    <w:p w14:paraId="4BF927C3" w14:textId="77777777" w:rsidR="00DF0D54" w:rsidRPr="00DF0D54" w:rsidRDefault="00DF0D54" w:rsidP="00DF0D54">
      <w:pPr>
        <w:numPr>
          <w:ilvl w:val="0"/>
          <w:numId w:val="4"/>
        </w:numPr>
        <w:spacing w:after="0" w:line="240" w:lineRule="auto"/>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«Убиты под Москвой»;</w:t>
      </w:r>
    </w:p>
    <w:p w14:paraId="307746E5" w14:textId="77777777" w:rsidR="00DF0D54" w:rsidRPr="00DF0D54" w:rsidRDefault="00DF0D54" w:rsidP="00DF0D54">
      <w:pPr>
        <w:numPr>
          <w:ilvl w:val="0"/>
          <w:numId w:val="4"/>
        </w:numPr>
        <w:spacing w:after="0" w:line="240" w:lineRule="auto"/>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«Крик»;</w:t>
      </w:r>
    </w:p>
    <w:p w14:paraId="6AE79DF9" w14:textId="77777777" w:rsidR="00DF0D54" w:rsidRPr="00DF0D54" w:rsidRDefault="00DF0D54" w:rsidP="00DF0D54">
      <w:pPr>
        <w:numPr>
          <w:ilvl w:val="0"/>
          <w:numId w:val="4"/>
        </w:numPr>
        <w:spacing w:after="0" w:line="240" w:lineRule="auto"/>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«Тетка Егориха»;</w:t>
      </w:r>
    </w:p>
    <w:p w14:paraId="52A4510B" w14:textId="77777777" w:rsidR="00DF0D54" w:rsidRPr="00DF0D54" w:rsidRDefault="00DF0D54" w:rsidP="00DF0D54">
      <w:pPr>
        <w:numPr>
          <w:ilvl w:val="0"/>
          <w:numId w:val="4"/>
        </w:numPr>
        <w:spacing w:after="0" w:line="240" w:lineRule="auto"/>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«Одним дыханием»;</w:t>
      </w:r>
    </w:p>
    <w:p w14:paraId="04C5E8F1" w14:textId="77777777" w:rsidR="00DF0D54" w:rsidRPr="00DF0D54" w:rsidRDefault="00DF0D54" w:rsidP="00DF0D54">
      <w:pPr>
        <w:numPr>
          <w:ilvl w:val="0"/>
          <w:numId w:val="4"/>
        </w:numPr>
        <w:spacing w:after="0" w:line="240" w:lineRule="auto"/>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«Это мы, Господи!»;</w:t>
      </w:r>
    </w:p>
    <w:p w14:paraId="37862624" w14:textId="77777777" w:rsidR="00DF0D54" w:rsidRPr="00DF0D54" w:rsidRDefault="00DF0D54" w:rsidP="00DF0D54">
      <w:pPr>
        <w:numPr>
          <w:ilvl w:val="0"/>
          <w:numId w:val="4"/>
        </w:numPr>
        <w:spacing w:after="0" w:line="240" w:lineRule="auto"/>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«Сказание о моем ровеснике»;</w:t>
      </w:r>
    </w:p>
    <w:p w14:paraId="3071FC96" w14:textId="77777777" w:rsidR="00DF0D54" w:rsidRPr="00DF0D54" w:rsidRDefault="00DF0D54" w:rsidP="00DF0D54">
      <w:pPr>
        <w:numPr>
          <w:ilvl w:val="0"/>
          <w:numId w:val="4"/>
        </w:numPr>
        <w:spacing w:after="0" w:line="240" w:lineRule="auto"/>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«Вот пришел великан»;</w:t>
      </w:r>
    </w:p>
    <w:p w14:paraId="1FF3C13D" w14:textId="77777777" w:rsidR="00DF0D54" w:rsidRPr="00DF0D54" w:rsidRDefault="00DF0D54" w:rsidP="00DF0D54">
      <w:pPr>
        <w:numPr>
          <w:ilvl w:val="0"/>
          <w:numId w:val="4"/>
        </w:numPr>
        <w:spacing w:after="0" w:line="240" w:lineRule="auto"/>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«…И всему роду твоему»;</w:t>
      </w:r>
    </w:p>
    <w:p w14:paraId="65490438" w14:textId="77777777" w:rsidR="00DF0D54" w:rsidRPr="00DF0D54" w:rsidRDefault="00DF0D54" w:rsidP="00DF0D54">
      <w:pPr>
        <w:numPr>
          <w:ilvl w:val="0"/>
          <w:numId w:val="4"/>
        </w:numPr>
        <w:spacing w:after="0" w:line="240" w:lineRule="auto"/>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t>«Седой тополь»;</w:t>
      </w:r>
    </w:p>
    <w:p w14:paraId="068C011E" w14:textId="675EB675" w:rsidR="00EC70E3" w:rsidRPr="00E50106" w:rsidRDefault="00DF0D54" w:rsidP="00DF0D54">
      <w:pPr>
        <w:numPr>
          <w:ilvl w:val="0"/>
          <w:numId w:val="4"/>
        </w:numPr>
        <w:spacing w:after="0" w:line="240" w:lineRule="auto"/>
        <w:jc w:val="both"/>
        <w:rPr>
          <w:rFonts w:ascii="Times New Roman" w:hAnsi="Times New Roman" w:cs="Times New Roman"/>
          <w:bCs/>
          <w:noProof/>
          <w:sz w:val="24"/>
          <w:szCs w:val="24"/>
          <w:shd w:val="clear" w:color="auto" w:fill="FFFFFF"/>
          <w:lang w:eastAsia="ru-RU"/>
        </w:rPr>
      </w:pPr>
      <w:r w:rsidRPr="00DF0D54">
        <w:rPr>
          <w:rFonts w:ascii="Times New Roman" w:hAnsi="Times New Roman" w:cs="Times New Roman"/>
          <w:bCs/>
          <w:noProof/>
          <w:sz w:val="24"/>
          <w:szCs w:val="24"/>
          <w:shd w:val="clear" w:color="auto" w:fill="FFFFFF"/>
          <w:lang w:eastAsia="ru-RU"/>
        </w:rPr>
        <w:lastRenderedPageBreak/>
        <w:t>«Подснежник».</w:t>
      </w:r>
    </w:p>
    <w:p w14:paraId="3BE09986" w14:textId="697FFD2F" w:rsidR="006366BB" w:rsidRPr="00E50106" w:rsidRDefault="00930E68" w:rsidP="00E50106">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Обоянский  </w:t>
      </w:r>
      <w:r w:rsidRPr="00D56FD4">
        <w:rPr>
          <w:rFonts w:ascii="Times New Roman" w:hAnsi="Times New Roman" w:cs="Times New Roman"/>
          <w:b/>
          <w:bCs/>
          <w:noProof/>
          <w:sz w:val="28"/>
          <w:szCs w:val="28"/>
          <w:shd w:val="clear" w:color="auto" w:fill="FFFFFF"/>
          <w:lang w:eastAsia="ru-RU"/>
        </w:rPr>
        <w:t>район Курской области.</w:t>
      </w:r>
    </w:p>
    <w:p w14:paraId="326E8073" w14:textId="77777777" w:rsidR="006366BB" w:rsidRDefault="006366BB">
      <w:pPr>
        <w:rPr>
          <w:rFonts w:ascii="Arial" w:hAnsi="Arial" w:cs="Arial"/>
          <w:color w:val="000000"/>
          <w:sz w:val="20"/>
          <w:szCs w:val="20"/>
          <w:shd w:val="clear" w:color="auto" w:fill="FFFFFF"/>
        </w:rPr>
      </w:pPr>
      <w:r>
        <w:rPr>
          <w:noProof/>
          <w:lang w:eastAsia="ru-RU"/>
        </w:rPr>
        <w:drawing>
          <wp:inline distT="0" distB="0" distL="0" distR="0" wp14:anchorId="02D1EB76" wp14:editId="4A42CB62">
            <wp:extent cx="2562225" cy="2562225"/>
            <wp:effectExtent l="19050" t="0" r="9525" b="0"/>
            <wp:docPr id="30" name="Рисунок 30" descr="Фотография достопримечательности Храм Александра Не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тография достопримечательности Храм Александра Невского"/>
                    <pic:cNvPicPr>
                      <a:picLocks noChangeAspect="1" noChangeArrowheads="1"/>
                    </pic:cNvPicPr>
                  </pic:nvPicPr>
                  <pic:blipFill>
                    <a:blip r:embed="rId25"/>
                    <a:srcRect/>
                    <a:stretch>
                      <a:fillRect/>
                    </a:stretch>
                  </pic:blipFill>
                  <pic:spPr bwMode="auto">
                    <a:xfrm>
                      <a:off x="0" y="0"/>
                      <a:ext cx="2562225" cy="2562225"/>
                    </a:xfrm>
                    <a:prstGeom prst="rect">
                      <a:avLst/>
                    </a:prstGeom>
                    <a:noFill/>
                    <a:ln w="9525">
                      <a:noFill/>
                      <a:miter lim="800000"/>
                      <a:headEnd/>
                      <a:tailEnd/>
                    </a:ln>
                  </pic:spPr>
                </pic:pic>
              </a:graphicData>
            </a:graphic>
          </wp:inline>
        </w:drawing>
      </w:r>
    </w:p>
    <w:p w14:paraId="54427C4A" w14:textId="77777777" w:rsidR="00930E68" w:rsidRDefault="00000000" w:rsidP="00930E68">
      <w:pPr>
        <w:spacing w:after="0" w:line="240" w:lineRule="auto"/>
        <w:jc w:val="both"/>
        <w:rPr>
          <w:rFonts w:ascii="Times New Roman" w:hAnsi="Times New Roman" w:cs="Times New Roman"/>
          <w:color w:val="000033"/>
          <w:sz w:val="24"/>
          <w:szCs w:val="24"/>
          <w:shd w:val="clear" w:color="auto" w:fill="FFFFFF"/>
        </w:rPr>
      </w:pPr>
      <w:r>
        <w:rPr>
          <w:rFonts w:ascii="Times New Roman" w:hAnsi="Times New Roman" w:cs="Times New Roman"/>
          <w:sz w:val="24"/>
          <w:szCs w:val="24"/>
        </w:rPr>
        <w:pict w14:anchorId="7F814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F578E0" w:rsidRPr="00930E68">
        <w:rPr>
          <w:rFonts w:ascii="Times New Roman" w:hAnsi="Times New Roman" w:cs="Times New Roman"/>
          <w:sz w:val="24"/>
          <w:szCs w:val="24"/>
          <w:shd w:val="clear" w:color="auto" w:fill="FFFFFF"/>
        </w:rPr>
        <w:t> </w:t>
      </w:r>
      <w:r w:rsidR="00F578E0" w:rsidRPr="00930E68">
        <w:rPr>
          <w:rStyle w:val="a3"/>
          <w:rFonts w:ascii="Times New Roman" w:hAnsi="Times New Roman" w:cs="Times New Roman"/>
          <w:sz w:val="24"/>
          <w:szCs w:val="24"/>
          <w:shd w:val="clear" w:color="auto" w:fill="FFFFFF"/>
        </w:rPr>
        <w:t>«1891</w:t>
      </w:r>
      <w:r w:rsidR="00F578E0" w:rsidRPr="00930E68">
        <w:rPr>
          <w:rFonts w:ascii="Times New Roman" w:hAnsi="Times New Roman" w:cs="Times New Roman"/>
          <w:sz w:val="24"/>
          <w:szCs w:val="24"/>
          <w:shd w:val="clear" w:color="auto" w:fill="FFFFFF"/>
        </w:rPr>
        <w:t> г. месяца</w:t>
      </w:r>
      <w:r w:rsidR="00F578E0" w:rsidRPr="00930E68">
        <w:rPr>
          <w:rFonts w:ascii="Times New Roman" w:hAnsi="Times New Roman" w:cs="Times New Roman"/>
          <w:color w:val="000033"/>
          <w:sz w:val="24"/>
          <w:szCs w:val="24"/>
          <w:shd w:val="clear" w:color="auto" w:fill="FFFFFF"/>
        </w:rPr>
        <w:t xml:space="preserve"> мая 19 дня была закладка нового каменного храма во имя Александра Невского на Сенной площади. Закладал преосвященный владыко Иустин» – такая запись сделана в семейной хронике, составленной жителем г. Обояни Скуратовым Иваном Михайловичем. Эти данные подтверждаются и в документе Обоянской городской управы, составленном в 1902 г. В нем сообщается, что, теперь уже на Александро-Невской площади, находится не оконченный постройкой собор, заложенный на пожертвования жителей г. Обояни в память чудесного избавления царской семьи от грозившей опасности при крушении поезда.</w:t>
      </w:r>
    </w:p>
    <w:p w14:paraId="15A70BC9" w14:textId="77777777" w:rsidR="00930E68" w:rsidRPr="00930E68" w:rsidRDefault="00930E68" w:rsidP="00930E68">
      <w:pPr>
        <w:spacing w:after="0" w:line="240" w:lineRule="auto"/>
        <w:ind w:firstLine="708"/>
        <w:jc w:val="both"/>
        <w:rPr>
          <w:rFonts w:ascii="Times New Roman" w:hAnsi="Times New Roman" w:cs="Times New Roman"/>
          <w:color w:val="232D41"/>
          <w:sz w:val="24"/>
          <w:szCs w:val="24"/>
          <w:shd w:val="clear" w:color="auto" w:fill="FFFFFF"/>
        </w:rPr>
      </w:pPr>
      <w:r w:rsidRPr="00930E68">
        <w:rPr>
          <w:rFonts w:ascii="Times New Roman" w:hAnsi="Times New Roman" w:cs="Times New Roman"/>
          <w:color w:val="232D41"/>
          <w:sz w:val="24"/>
          <w:szCs w:val="24"/>
          <w:shd w:val="clear" w:color="auto" w:fill="FFFFFF"/>
        </w:rPr>
        <w:t>Храм Святого благоверного великого князя Александра Невского построен в 1891-1907 гг. на средства обоянских купцов. Храм исполнен в русско-византийском стиле. Является памятником архитектуры федерального значения. Был закрыт и разграблен в 1930-х годах. В годы Советской власти здание использовалось под склад Заготзерна и мебельный склад. Возвращен Русской Православной Церкви в 1991 году и вновь освящен 12 июня 1991 года.</w:t>
      </w:r>
    </w:p>
    <w:p w14:paraId="447BDCE2" w14:textId="77777777" w:rsidR="00930E68" w:rsidRPr="00930E68" w:rsidRDefault="00930E68" w:rsidP="00930E68">
      <w:pPr>
        <w:spacing w:after="0" w:line="240" w:lineRule="auto"/>
        <w:ind w:firstLine="708"/>
        <w:jc w:val="both"/>
        <w:rPr>
          <w:rFonts w:ascii="Times New Roman" w:hAnsi="Times New Roman" w:cs="Times New Roman"/>
          <w:color w:val="000000"/>
          <w:sz w:val="24"/>
          <w:szCs w:val="24"/>
          <w:shd w:val="clear" w:color="auto" w:fill="FFFFFF"/>
        </w:rPr>
      </w:pPr>
      <w:r w:rsidRPr="00930E68">
        <w:rPr>
          <w:rFonts w:ascii="Times New Roman" w:hAnsi="Times New Roman" w:cs="Times New Roman"/>
          <w:color w:val="000033"/>
          <w:sz w:val="24"/>
          <w:szCs w:val="24"/>
          <w:shd w:val="clear" w:color="auto" w:fill="FFFFFF"/>
        </w:rPr>
        <w:t>В 1998 году храм поставлен на охрану как памятник культовой архитектуры регионального значения.</w:t>
      </w:r>
    </w:p>
    <w:p w14:paraId="5ED5B326" w14:textId="77777777" w:rsidR="00930E68" w:rsidRDefault="00930E68" w:rsidP="00930E68">
      <w:pPr>
        <w:spacing w:after="0"/>
        <w:rPr>
          <w:rFonts w:ascii="Arial" w:hAnsi="Arial" w:cs="Arial"/>
          <w:color w:val="000000"/>
          <w:sz w:val="20"/>
          <w:szCs w:val="20"/>
          <w:shd w:val="clear" w:color="auto" w:fill="FFFFFF"/>
        </w:rPr>
      </w:pPr>
    </w:p>
    <w:p w14:paraId="4746ABF8" w14:textId="77777777" w:rsidR="00930E68" w:rsidRDefault="00930E68" w:rsidP="00930E68">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Октябрьский </w:t>
      </w:r>
      <w:r w:rsidRPr="00D56FD4">
        <w:rPr>
          <w:rFonts w:ascii="Times New Roman" w:hAnsi="Times New Roman" w:cs="Times New Roman"/>
          <w:b/>
          <w:bCs/>
          <w:noProof/>
          <w:sz w:val="28"/>
          <w:szCs w:val="28"/>
          <w:shd w:val="clear" w:color="auto" w:fill="FFFFFF"/>
          <w:lang w:eastAsia="ru-RU"/>
        </w:rPr>
        <w:t>район Курской области.</w:t>
      </w:r>
    </w:p>
    <w:p w14:paraId="7D4029E6" w14:textId="77777777" w:rsidR="00F578E0" w:rsidRPr="00930E68" w:rsidRDefault="00F578E0" w:rsidP="00930E68">
      <w:pPr>
        <w:rPr>
          <w:rFonts w:ascii="Times New Roman" w:hAnsi="Times New Roman" w:cs="Times New Roman"/>
          <w:b/>
          <w:bCs/>
          <w:noProof/>
          <w:sz w:val="28"/>
          <w:szCs w:val="28"/>
          <w:shd w:val="clear" w:color="auto" w:fill="FFFFFF"/>
          <w:lang w:eastAsia="ru-RU"/>
        </w:rPr>
      </w:pPr>
      <w:r w:rsidRPr="00930E68">
        <w:rPr>
          <w:rFonts w:ascii="Times New Roman" w:hAnsi="Times New Roman" w:cs="Times New Roman"/>
          <w:b/>
          <w:sz w:val="28"/>
          <w:szCs w:val="28"/>
        </w:rPr>
        <w:t>Авдеевская стоянка.</w:t>
      </w:r>
    </w:p>
    <w:p w14:paraId="21945079" w14:textId="77777777" w:rsidR="006366BB" w:rsidRDefault="00F578E0">
      <w:r>
        <w:rPr>
          <w:noProof/>
          <w:lang w:eastAsia="ru-RU"/>
        </w:rPr>
        <w:drawing>
          <wp:inline distT="0" distB="0" distL="0" distR="0" wp14:anchorId="1E7FD752" wp14:editId="297435F0">
            <wp:extent cx="2416696" cy="1466850"/>
            <wp:effectExtent l="19050" t="0" r="2654" b="0"/>
            <wp:docPr id="34" name="Рисунок 34" descr="http://rud.exdat.com/pars_docs/tw_refs/395/394973/394973_html_48a69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ud.exdat.com/pars_docs/tw_refs/395/394973/394973_html_48a69d7b.jpg"/>
                    <pic:cNvPicPr>
                      <a:picLocks noChangeAspect="1" noChangeArrowheads="1"/>
                    </pic:cNvPicPr>
                  </pic:nvPicPr>
                  <pic:blipFill>
                    <a:blip r:embed="rId26"/>
                    <a:srcRect/>
                    <a:stretch>
                      <a:fillRect/>
                    </a:stretch>
                  </pic:blipFill>
                  <pic:spPr bwMode="auto">
                    <a:xfrm>
                      <a:off x="0" y="0"/>
                      <a:ext cx="2426804" cy="1472985"/>
                    </a:xfrm>
                    <a:prstGeom prst="rect">
                      <a:avLst/>
                    </a:prstGeom>
                    <a:noFill/>
                    <a:ln w="9525">
                      <a:noFill/>
                      <a:miter lim="800000"/>
                      <a:headEnd/>
                      <a:tailEnd/>
                    </a:ln>
                  </pic:spPr>
                </pic:pic>
              </a:graphicData>
            </a:graphic>
          </wp:inline>
        </w:drawing>
      </w:r>
    </w:p>
    <w:p w14:paraId="51DFE56F" w14:textId="77777777" w:rsidR="00F578E0" w:rsidRPr="00F578E0" w:rsidRDefault="00F578E0" w:rsidP="0001591E">
      <w:pPr>
        <w:shd w:val="clear" w:color="auto" w:fill="FFFFFF"/>
        <w:spacing w:after="0" w:line="240" w:lineRule="auto"/>
        <w:ind w:firstLine="709"/>
        <w:jc w:val="both"/>
        <w:rPr>
          <w:rFonts w:ascii="Georgia" w:eastAsia="Times New Roman" w:hAnsi="Georgia" w:cs="Times New Roman"/>
          <w:color w:val="333333"/>
          <w:sz w:val="20"/>
          <w:szCs w:val="20"/>
          <w:lang w:eastAsia="ru-RU"/>
        </w:rPr>
      </w:pPr>
      <w:r w:rsidRPr="00F578E0">
        <w:rPr>
          <w:rFonts w:ascii="Times New Roman" w:eastAsia="Times New Roman" w:hAnsi="Times New Roman" w:cs="Times New Roman"/>
          <w:b/>
          <w:bCs/>
          <w:color w:val="252525"/>
          <w:sz w:val="24"/>
          <w:szCs w:val="24"/>
          <w:lang w:eastAsia="ru-RU"/>
        </w:rPr>
        <w:t>Авдеевская стоянка</w:t>
      </w:r>
      <w:r w:rsidRPr="00F578E0">
        <w:rPr>
          <w:rFonts w:ascii="Times New Roman" w:eastAsia="Times New Roman" w:hAnsi="Times New Roman" w:cs="Times New Roman"/>
          <w:color w:val="252525"/>
          <w:sz w:val="24"/>
          <w:szCs w:val="24"/>
          <w:lang w:eastAsia="ru-RU"/>
        </w:rPr>
        <w:t> — стоянка </w:t>
      </w:r>
      <w:r w:rsidR="0001591E">
        <w:rPr>
          <w:rFonts w:ascii="Times New Roman" w:eastAsia="Times New Roman" w:hAnsi="Times New Roman" w:cs="Times New Roman"/>
          <w:color w:val="252525"/>
          <w:sz w:val="24"/>
          <w:szCs w:val="24"/>
          <w:lang w:eastAsia="ru-RU"/>
        </w:rPr>
        <w:t xml:space="preserve">позднего палеолита, </w:t>
      </w:r>
      <w:r w:rsidRPr="00F578E0">
        <w:rPr>
          <w:rFonts w:ascii="Times New Roman" w:eastAsia="Times New Roman" w:hAnsi="Times New Roman" w:cs="Times New Roman"/>
          <w:color w:val="252525"/>
          <w:sz w:val="24"/>
          <w:szCs w:val="24"/>
          <w:lang w:eastAsia="ru-RU"/>
        </w:rPr>
        <w:t>расположенная близ деревни</w:t>
      </w:r>
      <w:r w:rsidR="0001591E">
        <w:rPr>
          <w:rFonts w:ascii="Times New Roman" w:eastAsia="Times New Roman" w:hAnsi="Times New Roman" w:cs="Times New Roman"/>
          <w:color w:val="252525"/>
          <w:sz w:val="24"/>
          <w:szCs w:val="24"/>
          <w:lang w:eastAsia="ru-RU"/>
        </w:rPr>
        <w:t xml:space="preserve"> Авдеевка Октябрьского района Курской области. </w:t>
      </w:r>
      <w:r w:rsidRPr="00F578E0">
        <w:rPr>
          <w:rFonts w:ascii="Times New Roman" w:eastAsia="Times New Roman" w:hAnsi="Times New Roman" w:cs="Times New Roman"/>
          <w:color w:val="252525"/>
          <w:sz w:val="24"/>
          <w:szCs w:val="24"/>
          <w:lang w:eastAsia="ru-RU"/>
        </w:rPr>
        <w:t>Памятник был выявлен краеведом </w:t>
      </w:r>
      <w:r w:rsidR="0001591E">
        <w:rPr>
          <w:rFonts w:ascii="Times New Roman" w:eastAsia="Times New Roman" w:hAnsi="Times New Roman" w:cs="Times New Roman"/>
          <w:color w:val="252525"/>
          <w:sz w:val="24"/>
          <w:szCs w:val="24"/>
          <w:lang w:eastAsia="ru-RU"/>
        </w:rPr>
        <w:t xml:space="preserve">В.И.Самсоновым  </w:t>
      </w:r>
      <w:r w:rsidRPr="00F578E0">
        <w:rPr>
          <w:rFonts w:ascii="Times New Roman" w:eastAsia="Times New Roman" w:hAnsi="Times New Roman" w:cs="Times New Roman"/>
          <w:color w:val="252525"/>
          <w:sz w:val="24"/>
          <w:szCs w:val="24"/>
          <w:lang w:eastAsia="ru-RU"/>
        </w:rPr>
        <w:t>18 июня 1941 года, за несколько дней до начала </w:t>
      </w:r>
      <w:r w:rsidR="0001591E">
        <w:rPr>
          <w:rFonts w:ascii="Times New Roman" w:eastAsia="Times New Roman" w:hAnsi="Times New Roman" w:cs="Times New Roman"/>
          <w:color w:val="252525"/>
          <w:sz w:val="24"/>
          <w:szCs w:val="24"/>
          <w:lang w:eastAsia="ru-RU"/>
        </w:rPr>
        <w:t xml:space="preserve"> Великой Отечественной войны. </w:t>
      </w:r>
      <w:r w:rsidRPr="00F578E0">
        <w:rPr>
          <w:rFonts w:ascii="Times New Roman" w:eastAsia="Times New Roman" w:hAnsi="Times New Roman" w:cs="Times New Roman"/>
          <w:color w:val="252525"/>
          <w:sz w:val="24"/>
          <w:szCs w:val="24"/>
          <w:lang w:eastAsia="ru-RU"/>
        </w:rPr>
        <w:t>В тот день были выкопаны в основном кости </w:t>
      </w:r>
      <w:r w:rsidR="0001591E">
        <w:rPr>
          <w:rFonts w:ascii="Times New Roman" w:eastAsia="Times New Roman" w:hAnsi="Times New Roman" w:cs="Times New Roman"/>
          <w:color w:val="252525"/>
          <w:sz w:val="24"/>
          <w:szCs w:val="24"/>
          <w:lang w:eastAsia="ru-RU"/>
        </w:rPr>
        <w:t>мамонтов</w:t>
      </w:r>
      <w:r w:rsidRPr="00F578E0">
        <w:rPr>
          <w:rFonts w:ascii="Times New Roman" w:eastAsia="Times New Roman" w:hAnsi="Times New Roman" w:cs="Times New Roman"/>
          <w:color w:val="252525"/>
          <w:sz w:val="24"/>
          <w:szCs w:val="24"/>
          <w:lang w:eastAsia="ru-RU"/>
        </w:rPr>
        <w:t> — «лопатки, рёбра, бивни, зубы, а также осколки </w:t>
      </w:r>
      <w:r w:rsidR="0001591E">
        <w:rPr>
          <w:rFonts w:ascii="Times New Roman" w:eastAsia="Times New Roman" w:hAnsi="Times New Roman" w:cs="Times New Roman"/>
          <w:color w:val="252525"/>
          <w:sz w:val="24"/>
          <w:szCs w:val="24"/>
          <w:lang w:eastAsia="ru-RU"/>
        </w:rPr>
        <w:t xml:space="preserve">кремня </w:t>
      </w:r>
      <w:r w:rsidRPr="00F578E0">
        <w:rPr>
          <w:rFonts w:ascii="Times New Roman" w:eastAsia="Times New Roman" w:hAnsi="Times New Roman" w:cs="Times New Roman"/>
          <w:color w:val="252525"/>
          <w:sz w:val="24"/>
          <w:szCs w:val="24"/>
          <w:lang w:eastAsia="ru-RU"/>
        </w:rPr>
        <w:t>и даже готовые орудия из него».</w:t>
      </w:r>
    </w:p>
    <w:p w14:paraId="1571A500" w14:textId="77777777" w:rsidR="00F578E0" w:rsidRPr="0001591E" w:rsidRDefault="00F578E0" w:rsidP="0001591E">
      <w:pPr>
        <w:shd w:val="clear" w:color="auto" w:fill="FFFFFF"/>
        <w:spacing w:after="0" w:line="240" w:lineRule="auto"/>
        <w:ind w:firstLine="709"/>
        <w:jc w:val="both"/>
        <w:rPr>
          <w:rFonts w:ascii="Georgia" w:eastAsia="Times New Roman" w:hAnsi="Georgia" w:cs="Times New Roman"/>
          <w:color w:val="333333"/>
          <w:sz w:val="20"/>
          <w:szCs w:val="20"/>
          <w:lang w:eastAsia="ru-RU"/>
        </w:rPr>
      </w:pPr>
      <w:r w:rsidRPr="00F578E0">
        <w:rPr>
          <w:rFonts w:ascii="Times New Roman" w:eastAsia="Times New Roman" w:hAnsi="Times New Roman" w:cs="Times New Roman"/>
          <w:color w:val="252525"/>
          <w:sz w:val="24"/>
          <w:szCs w:val="24"/>
          <w:lang w:eastAsia="ru-RU"/>
        </w:rPr>
        <w:lastRenderedPageBreak/>
        <w:t xml:space="preserve">Полноценная научная разведка памятника состоялась уже по окончании боевых действий. В 1946—1948 годах Деснинская экспедиция во главе </w:t>
      </w:r>
      <w:r w:rsidR="0001591E">
        <w:rPr>
          <w:rFonts w:ascii="Times New Roman" w:eastAsia="Times New Roman" w:hAnsi="Times New Roman" w:cs="Times New Roman"/>
          <w:color w:val="252525"/>
          <w:sz w:val="24"/>
          <w:szCs w:val="24"/>
          <w:lang w:eastAsia="ru-RU"/>
        </w:rPr>
        <w:t xml:space="preserve">с </w:t>
      </w:r>
      <w:r w:rsidR="0001591E" w:rsidRPr="00F578E0">
        <w:rPr>
          <w:rFonts w:ascii="Times New Roman" w:eastAsia="Times New Roman" w:hAnsi="Times New Roman" w:cs="Times New Roman"/>
          <w:color w:val="252525"/>
          <w:sz w:val="24"/>
          <w:szCs w:val="24"/>
          <w:lang w:eastAsia="ru-RU"/>
        </w:rPr>
        <w:t xml:space="preserve">М. В. Воеводским </w:t>
      </w:r>
      <w:r w:rsidRPr="00F578E0">
        <w:rPr>
          <w:rFonts w:ascii="Times New Roman" w:eastAsia="Times New Roman" w:hAnsi="Times New Roman" w:cs="Times New Roman"/>
          <w:color w:val="252525"/>
          <w:sz w:val="24"/>
          <w:szCs w:val="24"/>
          <w:lang w:eastAsia="ru-RU"/>
        </w:rPr>
        <w:t xml:space="preserve">открыла поселение в форме овала площадью 800 м². На периферии выявлены полуземлянки. Среди обнаруженных артефактов — </w:t>
      </w:r>
      <w:r w:rsidR="0001591E">
        <w:rPr>
          <w:rFonts w:ascii="Times New Roman" w:eastAsia="Times New Roman" w:hAnsi="Times New Roman" w:cs="Times New Roman"/>
          <w:color w:val="252525"/>
          <w:sz w:val="24"/>
          <w:szCs w:val="24"/>
          <w:lang w:eastAsia="ru-RU"/>
        </w:rPr>
        <w:t xml:space="preserve">«палеолитические венеры» </w:t>
      </w:r>
      <w:r w:rsidRPr="00F578E0">
        <w:rPr>
          <w:rFonts w:ascii="Times New Roman" w:eastAsia="Times New Roman" w:hAnsi="Times New Roman" w:cs="Times New Roman"/>
          <w:color w:val="252525"/>
          <w:sz w:val="24"/>
          <w:szCs w:val="24"/>
          <w:lang w:eastAsia="ru-RU"/>
        </w:rPr>
        <w:t xml:space="preserve">с чётко различимыми чертами лица, фигурка мамонта, разнообразный инвентарь из камня, кремня и кости, а также украшения. Возраст находок оценивается в 23—22 тысячи лет. </w:t>
      </w:r>
      <w:hyperlink r:id="rId27" w:history="1">
        <w:r w:rsidRPr="00F578E0">
          <w:rPr>
            <w:rFonts w:ascii="Times New Roman" w:eastAsia="Times New Roman" w:hAnsi="Times New Roman" w:cs="Times New Roman"/>
            <w:color w:val="0080BB"/>
            <w:sz w:val="24"/>
            <w:szCs w:val="24"/>
            <w:u w:val="single"/>
            <w:lang w:eastAsia="ru-RU"/>
          </w:rPr>
          <w:br/>
        </w:r>
      </w:hyperlink>
      <w:r w:rsidR="0001591E">
        <w:tab/>
      </w:r>
      <w:r w:rsidRPr="00F578E0">
        <w:rPr>
          <w:rFonts w:ascii="Times New Roman" w:eastAsia="Times New Roman" w:hAnsi="Times New Roman" w:cs="Times New Roman"/>
          <w:color w:val="252525"/>
          <w:sz w:val="24"/>
          <w:szCs w:val="24"/>
          <w:lang w:eastAsia="ru-RU"/>
        </w:rPr>
        <w:t>В яме № 77 открыты три уникальные, отличные друг от друга статуэтки женщин. Общее в статуэтках: плечи переданы художником обьемно, руки прижаты к корпусу и отделены от него с обеих сторон глубокими желобками. Предплечья помещены под грудью, а кисти лежат на животе. Были выявлены детальные отличия статуэток. У первой руки переданы ассиметрично. У второй - кисти, выходящие из-под груди, лежат в верхней части слабовыпуклого живота. На кистях переданы пальцы и браслеты. Кисти рук третьей статуэтки с пальцами и браслетами выходят из-под груди и лежат в нижней части клиновидно выступающего живота. Существует различие статуэток в передаче прически и деталей одежды. Уникальность одной скульптуры заключается в скульптурном изображении лица и точной передаче весьма сложной прически или головного убора.</w:t>
      </w:r>
    </w:p>
    <w:p w14:paraId="43D3A407" w14:textId="77777777" w:rsidR="00F578E0" w:rsidRPr="00F578E0" w:rsidRDefault="00F578E0" w:rsidP="0001591E">
      <w:pPr>
        <w:shd w:val="clear" w:color="auto" w:fill="FFFFFF"/>
        <w:spacing w:after="0" w:line="240" w:lineRule="auto"/>
        <w:ind w:firstLine="709"/>
        <w:jc w:val="both"/>
        <w:rPr>
          <w:rFonts w:ascii="Georgia" w:eastAsia="Times New Roman" w:hAnsi="Georgia" w:cs="Times New Roman"/>
          <w:color w:val="333333"/>
          <w:sz w:val="20"/>
          <w:szCs w:val="20"/>
          <w:lang w:eastAsia="ru-RU"/>
        </w:rPr>
      </w:pPr>
      <w:r w:rsidRPr="00F578E0">
        <w:rPr>
          <w:rFonts w:ascii="Times New Roman" w:eastAsia="Times New Roman" w:hAnsi="Times New Roman" w:cs="Times New Roman"/>
          <w:color w:val="252525"/>
          <w:sz w:val="24"/>
          <w:szCs w:val="24"/>
          <w:lang w:eastAsia="ru-RU"/>
        </w:rPr>
        <w:t> Раскопки продолжаются до сих пор. И в каждую экспе</w:t>
      </w:r>
      <w:r w:rsidR="0001591E">
        <w:rPr>
          <w:rFonts w:ascii="Times New Roman" w:eastAsia="Times New Roman" w:hAnsi="Times New Roman" w:cs="Times New Roman"/>
          <w:color w:val="252525"/>
          <w:sz w:val="24"/>
          <w:szCs w:val="24"/>
          <w:lang w:eastAsia="ru-RU"/>
        </w:rPr>
        <w:t xml:space="preserve">дицию находят всё новые объекты. </w:t>
      </w:r>
    </w:p>
    <w:p w14:paraId="29486EC5" w14:textId="77777777" w:rsidR="0001591E" w:rsidRDefault="0001591E" w:rsidP="0001591E">
      <w:pPr>
        <w:spacing w:after="0" w:line="240" w:lineRule="auto"/>
        <w:rPr>
          <w:rFonts w:ascii="Times New Roman" w:hAnsi="Times New Roman" w:cs="Times New Roman"/>
          <w:b/>
          <w:bCs/>
          <w:noProof/>
          <w:sz w:val="28"/>
          <w:szCs w:val="28"/>
          <w:shd w:val="clear" w:color="auto" w:fill="FFFFFF"/>
          <w:lang w:eastAsia="ru-RU"/>
        </w:rPr>
      </w:pPr>
    </w:p>
    <w:p w14:paraId="5ACE4751" w14:textId="77777777" w:rsidR="00FC47AD" w:rsidRDefault="00FC47AD" w:rsidP="00FC47AD">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Поныровский </w:t>
      </w:r>
      <w:r w:rsidRPr="00D56FD4">
        <w:rPr>
          <w:rFonts w:ascii="Times New Roman" w:hAnsi="Times New Roman" w:cs="Times New Roman"/>
          <w:b/>
          <w:bCs/>
          <w:noProof/>
          <w:sz w:val="28"/>
          <w:szCs w:val="28"/>
          <w:shd w:val="clear" w:color="auto" w:fill="FFFFFF"/>
          <w:lang w:eastAsia="ru-RU"/>
        </w:rPr>
        <w:t>район Курской области.</w:t>
      </w:r>
    </w:p>
    <w:p w14:paraId="3692E0C4" w14:textId="77777777" w:rsidR="00345083" w:rsidRDefault="00345083" w:rsidP="00FC47AD">
      <w:pPr>
        <w:rPr>
          <w:rFonts w:ascii="Times New Roman" w:hAnsi="Times New Roman" w:cs="Times New Roman"/>
          <w:b/>
          <w:bCs/>
          <w:noProof/>
          <w:sz w:val="28"/>
          <w:szCs w:val="28"/>
          <w:shd w:val="clear" w:color="auto" w:fill="FFFFFF"/>
          <w:lang w:eastAsia="ru-RU"/>
        </w:rPr>
      </w:pPr>
      <w:r w:rsidRPr="00345083">
        <w:rPr>
          <w:rFonts w:ascii="Times New Roman" w:hAnsi="Times New Roman" w:cs="Times New Roman"/>
          <w:b/>
          <w:bCs/>
          <w:noProof/>
          <w:sz w:val="28"/>
          <w:szCs w:val="28"/>
          <w:shd w:val="clear" w:color="auto" w:fill="FFFFFF"/>
          <w:lang w:eastAsia="ru-RU"/>
        </w:rPr>
        <w:drawing>
          <wp:inline distT="0" distB="0" distL="0" distR="0" wp14:anchorId="6A460729" wp14:editId="1B8D9AF8">
            <wp:extent cx="2409825" cy="1743075"/>
            <wp:effectExtent l="19050" t="0" r="0" b="0"/>
            <wp:docPr id="33" name="Рисунок 29" descr="D:\2021-2022\Опыт работы по краеведению\Материалы\1.jpg"/>
            <wp:cNvGraphicFramePr/>
            <a:graphic xmlns:a="http://schemas.openxmlformats.org/drawingml/2006/main">
              <a:graphicData uri="http://schemas.openxmlformats.org/drawingml/2006/picture">
                <pic:pic xmlns:pic="http://schemas.openxmlformats.org/drawingml/2006/picture">
                  <pic:nvPicPr>
                    <pic:cNvPr id="11267" name="Picture 3" descr="D:\2021-2022\Опыт работы по краеведению\Материалы\1.jpg"/>
                    <pic:cNvPicPr>
                      <a:picLocks noChangeAspect="1" noChangeArrowheads="1"/>
                    </pic:cNvPicPr>
                  </pic:nvPicPr>
                  <pic:blipFill>
                    <a:blip r:embed="rId28" cstate="print"/>
                    <a:srcRect/>
                    <a:stretch>
                      <a:fillRect/>
                    </a:stretch>
                  </pic:blipFill>
                  <pic:spPr bwMode="auto">
                    <a:xfrm>
                      <a:off x="0" y="0"/>
                      <a:ext cx="2410582" cy="1743623"/>
                    </a:xfrm>
                    <a:prstGeom prst="rect">
                      <a:avLst/>
                    </a:prstGeom>
                    <a:noFill/>
                  </pic:spPr>
                </pic:pic>
              </a:graphicData>
            </a:graphic>
          </wp:inline>
        </w:drawing>
      </w:r>
    </w:p>
    <w:p w14:paraId="3BC5A016" w14:textId="77777777" w:rsidR="00DF0D54" w:rsidRDefault="00345083" w:rsidP="00DF0D54">
      <w:pPr>
        <w:spacing w:after="0" w:line="240" w:lineRule="auto"/>
        <w:jc w:val="both"/>
        <w:rPr>
          <w:rFonts w:ascii="Times New Roman" w:hAnsi="Times New Roman" w:cs="Times New Roman"/>
          <w:bCs/>
          <w:noProof/>
          <w:sz w:val="24"/>
          <w:szCs w:val="24"/>
          <w:shd w:val="clear" w:color="auto" w:fill="FFFFFF"/>
        </w:rPr>
      </w:pPr>
      <w:r w:rsidRPr="00345083">
        <w:rPr>
          <w:rFonts w:ascii="Times New Roman" w:hAnsi="Times New Roman" w:cs="Times New Roman"/>
          <w:bCs/>
          <w:noProof/>
          <w:sz w:val="24"/>
          <w:szCs w:val="24"/>
          <w:shd w:val="clear" w:color="auto" w:fill="FFFFFF"/>
          <w:lang w:eastAsia="ru-RU"/>
        </w:rPr>
        <w:t>Курская дуга</w:t>
      </w:r>
      <w:r>
        <w:rPr>
          <w:rFonts w:ascii="Times New Roman" w:hAnsi="Times New Roman" w:cs="Times New Roman"/>
          <w:bCs/>
          <w:noProof/>
          <w:sz w:val="24"/>
          <w:szCs w:val="24"/>
          <w:shd w:val="clear" w:color="auto" w:fill="FFFFFF"/>
          <w:lang w:eastAsia="ru-RU"/>
        </w:rPr>
        <w:t>. Северный фас. Поныри</w:t>
      </w:r>
      <w:r w:rsidRPr="00345083">
        <w:rPr>
          <w:rFonts w:ascii="Times New Roman" w:hAnsi="Times New Roman" w:cs="Times New Roman"/>
          <w:bCs/>
          <w:noProof/>
          <w:sz w:val="24"/>
          <w:szCs w:val="24"/>
          <w:shd w:val="clear" w:color="auto" w:fill="FFFFFF"/>
          <w:lang w:eastAsia="ru-RU"/>
        </w:rPr>
        <w:t xml:space="preserve">. </w:t>
      </w:r>
      <w:r w:rsidRPr="00345083">
        <w:rPr>
          <w:rFonts w:ascii="Times New Roman" w:hAnsi="Times New Roman" w:cs="Times New Roman"/>
          <w:bCs/>
          <w:noProof/>
          <w:sz w:val="24"/>
          <w:szCs w:val="24"/>
          <w:shd w:val="clear" w:color="auto" w:fill="FFFFFF"/>
        </w:rPr>
        <w:t xml:space="preserve">Северный фас заслужил славу непобедимой обороны советских войск, а сами немцы называли небольшой посёлок Поныри курским Сталинградом. </w:t>
      </w:r>
    </w:p>
    <w:p w14:paraId="279B4083" w14:textId="77777777" w:rsidR="00DF0D54" w:rsidRPr="00DF0D54" w:rsidRDefault="00DF0D54" w:rsidP="00DF0D54">
      <w:pPr>
        <w:spacing w:after="0" w:line="240" w:lineRule="auto"/>
        <w:ind w:firstLine="708"/>
        <w:jc w:val="both"/>
        <w:rPr>
          <w:rFonts w:ascii="Times New Roman" w:hAnsi="Times New Roman" w:cs="Times New Roman"/>
          <w:bCs/>
          <w:noProof/>
          <w:sz w:val="24"/>
          <w:szCs w:val="24"/>
          <w:shd w:val="clear" w:color="auto" w:fill="FFFFFF"/>
        </w:rPr>
      </w:pPr>
      <w:r w:rsidRPr="00DF0D54">
        <w:rPr>
          <w:rFonts w:ascii="Times New Roman" w:hAnsi="Times New Roman" w:cs="Times New Roman"/>
          <w:bCs/>
          <w:noProof/>
          <w:sz w:val="24"/>
          <w:szCs w:val="24"/>
          <w:shd w:val="clear" w:color="auto" w:fill="FFFFFF"/>
        </w:rPr>
        <w:t>Немецкой группировке армии «Центр» противостоял центральный фронт под командованием Рокоссовского. На пути армии «Юг» стоял воронежский фронт под командованием Ватутина. Немцы, удерживая оккупированные территории, готовили решающую операцию «Цитадель». Суть ее заключалась в одновременном ударе с севера и юга, получении возможности соединиться в Курске, образовав гигантский котел, стремлениии разбить наши войска и двинуться на Москву. Нашей целью было во что бы то ни стало не допустить прорыва и правильно рассчитать вероятность главного удара немецких армий.</w:t>
      </w:r>
    </w:p>
    <w:p w14:paraId="0A06B73D" w14:textId="77777777" w:rsidR="00DF0D54" w:rsidRPr="00DF0D54" w:rsidRDefault="00DF0D54" w:rsidP="00DF0D54">
      <w:pPr>
        <w:spacing w:after="0" w:line="240" w:lineRule="auto"/>
        <w:jc w:val="both"/>
        <w:rPr>
          <w:rFonts w:ascii="Times New Roman" w:hAnsi="Times New Roman" w:cs="Times New Roman"/>
          <w:bCs/>
          <w:noProof/>
          <w:sz w:val="24"/>
          <w:szCs w:val="24"/>
          <w:shd w:val="clear" w:color="auto" w:fill="FFFFFF"/>
        </w:rPr>
      </w:pPr>
      <w:r w:rsidRPr="00DF0D54">
        <w:rPr>
          <w:rFonts w:ascii="Times New Roman" w:hAnsi="Times New Roman" w:cs="Times New Roman"/>
          <w:bCs/>
          <w:noProof/>
          <w:sz w:val="24"/>
          <w:szCs w:val="24"/>
          <w:shd w:val="clear" w:color="auto" w:fill="FFFFFF"/>
        </w:rPr>
        <w:t xml:space="preserve"> </w:t>
      </w:r>
      <w:r>
        <w:rPr>
          <w:rFonts w:ascii="Times New Roman" w:hAnsi="Times New Roman" w:cs="Times New Roman"/>
          <w:bCs/>
          <w:noProof/>
          <w:sz w:val="24"/>
          <w:szCs w:val="24"/>
          <w:shd w:val="clear" w:color="auto" w:fill="FFFFFF"/>
        </w:rPr>
        <w:tab/>
      </w:r>
      <w:r w:rsidRPr="00DF0D54">
        <w:rPr>
          <w:rFonts w:ascii="Times New Roman" w:hAnsi="Times New Roman" w:cs="Times New Roman"/>
          <w:bCs/>
          <w:noProof/>
          <w:sz w:val="24"/>
          <w:szCs w:val="24"/>
          <w:shd w:val="clear" w:color="auto" w:fill="FFFFFF"/>
        </w:rPr>
        <w:t xml:space="preserve">  5 июля 1943 года на северном фасе началось одно из важнейших сражений Великой Отечественной войны — Курская битва. Рокоссовский точно рассчитал направление главного удара. Он понял, что немцы начнут наступление в районе станции Поныри через тепловские высоты. Это был кратчайший путь на Курск. Командующий центральным фронтом шел на большой риск, сняв артиллерию с других участков фронта. 92 ствола на километр обороны — такой плотности артиллерии не было ни в одной оборонительной операции за всю историю Великой Отечественной. И если под Прохоровкой было величайшее танковое сражение, где железо воевало с железом, то здесь, в Понырях, примерно такое же количество танков двигалось на Курск, и вот эти танки остановили ЛЮДИ. Противник был силен: 22 дивизии, до 1200 танков и штурмовых орудий, всего 460 тысяч солдат. Это была жестокая битва. «Обе стороны, </w:t>
      </w:r>
      <w:r w:rsidRPr="00DF0D54">
        <w:rPr>
          <w:rFonts w:ascii="Times New Roman" w:hAnsi="Times New Roman" w:cs="Times New Roman"/>
          <w:bCs/>
          <w:noProof/>
          <w:sz w:val="24"/>
          <w:szCs w:val="24"/>
          <w:shd w:val="clear" w:color="auto" w:fill="FFFFFF"/>
        </w:rPr>
        <w:lastRenderedPageBreak/>
        <w:t>кажется, догадываются о том значении, которое история в будущем определит ей», - пишет Пауль Каррел в книге «Выжженная земля».  В Курской битве принимали участие только чистокровные немцы, другим они не доверяли ничего.</w:t>
      </w:r>
    </w:p>
    <w:p w14:paraId="3EB043E0" w14:textId="77777777" w:rsidR="00DF0D54" w:rsidRPr="00345083" w:rsidRDefault="00DF0D54" w:rsidP="00DF0D54">
      <w:pPr>
        <w:spacing w:after="0" w:line="240" w:lineRule="auto"/>
        <w:jc w:val="both"/>
        <w:rPr>
          <w:rFonts w:ascii="Times New Roman" w:hAnsi="Times New Roman" w:cs="Times New Roman"/>
          <w:bCs/>
          <w:noProof/>
          <w:sz w:val="24"/>
          <w:szCs w:val="24"/>
          <w:shd w:val="clear" w:color="auto" w:fill="FFFFFF"/>
        </w:rPr>
      </w:pPr>
      <w:r w:rsidRPr="00DF0D54">
        <w:rPr>
          <w:rFonts w:ascii="Times New Roman" w:hAnsi="Times New Roman" w:cs="Times New Roman"/>
          <w:bCs/>
          <w:noProof/>
          <w:sz w:val="24"/>
          <w:szCs w:val="24"/>
          <w:shd w:val="clear" w:color="auto" w:fill="FFFFFF"/>
        </w:rPr>
        <w:t xml:space="preserve">   Ожесточенные бои продолжались под Понырями 6 и 7 июля. В ночь на 11 июля обескровленный враг предпринял последнюю попытку потеснить наши войска и смог продвинуться за 5 дней боев на 12 километров. Но и на этот раз наступление фашистов захлебнулось. Один из немецких генералов позднее сказал, что ключ нашей победы навсегда зарыт под Понырями. 12 июля, когда шла ожесточенная битва под Прохоровкой на южном фасе, где враг продвинулся на 35 километров, на северном фасе линия фронта вернется на свои позиции, и уже 15 июля армия Рокоссовского перейдет в наступление на Орел.</w:t>
      </w:r>
    </w:p>
    <w:p w14:paraId="0B28C25E" w14:textId="77777777" w:rsidR="00FC47AD" w:rsidRDefault="00FC47AD" w:rsidP="00DF0D54">
      <w:pPr>
        <w:spacing w:after="0"/>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Пристенский </w:t>
      </w:r>
      <w:r w:rsidRPr="00D56FD4">
        <w:rPr>
          <w:rFonts w:ascii="Times New Roman" w:hAnsi="Times New Roman" w:cs="Times New Roman"/>
          <w:b/>
          <w:bCs/>
          <w:noProof/>
          <w:sz w:val="28"/>
          <w:szCs w:val="28"/>
          <w:shd w:val="clear" w:color="auto" w:fill="FFFFFF"/>
          <w:lang w:eastAsia="ru-RU"/>
        </w:rPr>
        <w:t>район Курской области.</w:t>
      </w:r>
    </w:p>
    <w:p w14:paraId="35B54965" w14:textId="77777777" w:rsidR="00345083" w:rsidRDefault="00345083" w:rsidP="00FC47AD">
      <w:pPr>
        <w:rPr>
          <w:rFonts w:ascii="Times New Roman" w:hAnsi="Times New Roman" w:cs="Times New Roman"/>
          <w:b/>
          <w:bCs/>
          <w:noProof/>
          <w:sz w:val="28"/>
          <w:szCs w:val="28"/>
          <w:shd w:val="clear" w:color="auto" w:fill="FFFFFF"/>
          <w:lang w:eastAsia="ru-RU"/>
        </w:rPr>
      </w:pPr>
      <w:r w:rsidRPr="00345083">
        <w:rPr>
          <w:rFonts w:ascii="Times New Roman" w:hAnsi="Times New Roman" w:cs="Times New Roman"/>
          <w:b/>
          <w:bCs/>
          <w:noProof/>
          <w:sz w:val="28"/>
          <w:szCs w:val="28"/>
          <w:shd w:val="clear" w:color="auto" w:fill="FFFFFF"/>
          <w:lang w:eastAsia="ru-RU"/>
        </w:rPr>
        <w:drawing>
          <wp:inline distT="0" distB="0" distL="0" distR="0" wp14:anchorId="227EE53A" wp14:editId="792CA055">
            <wp:extent cx="3124200" cy="2132467"/>
            <wp:effectExtent l="19050" t="0" r="0" b="0"/>
            <wp:docPr id="35" name="Рисунок 31" descr="D:\2021-2022\Опыт работы по краеведению\Материалы\Водяная мельница.jpg"/>
            <wp:cNvGraphicFramePr/>
            <a:graphic xmlns:a="http://schemas.openxmlformats.org/drawingml/2006/main">
              <a:graphicData uri="http://schemas.openxmlformats.org/drawingml/2006/picture">
                <pic:pic xmlns:pic="http://schemas.openxmlformats.org/drawingml/2006/picture">
                  <pic:nvPicPr>
                    <pic:cNvPr id="10245" name="Picture 5" descr="D:\2021-2022\Опыт работы по краеведению\Материалы\Водяная мельница.jpg"/>
                    <pic:cNvPicPr>
                      <a:picLocks noChangeAspect="1" noChangeArrowheads="1"/>
                    </pic:cNvPicPr>
                  </pic:nvPicPr>
                  <pic:blipFill>
                    <a:blip r:embed="rId29"/>
                    <a:srcRect/>
                    <a:stretch>
                      <a:fillRect/>
                    </a:stretch>
                  </pic:blipFill>
                  <pic:spPr bwMode="auto">
                    <a:xfrm>
                      <a:off x="0" y="0"/>
                      <a:ext cx="3125140" cy="2133108"/>
                    </a:xfrm>
                    <a:prstGeom prst="rect">
                      <a:avLst/>
                    </a:prstGeom>
                    <a:noFill/>
                    <a:effectLst>
                      <a:softEdge rad="127000"/>
                    </a:effectLst>
                  </pic:spPr>
                </pic:pic>
              </a:graphicData>
            </a:graphic>
          </wp:inline>
        </w:drawing>
      </w:r>
    </w:p>
    <w:p w14:paraId="06CD78D8" w14:textId="77777777" w:rsidR="00345083" w:rsidRDefault="00345083" w:rsidP="003430F9">
      <w:pPr>
        <w:spacing w:after="0" w:line="240" w:lineRule="auto"/>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с.Красниково Водяная мельницабыла построена в 1861г на реке Ручей широкий – объект культурного наследия регионального назначения</w:t>
      </w:r>
      <w:r w:rsidR="00DF0D54">
        <w:rPr>
          <w:rFonts w:ascii="Times New Roman" w:hAnsi="Times New Roman" w:cs="Times New Roman"/>
          <w:bCs/>
          <w:noProof/>
          <w:sz w:val="24"/>
          <w:szCs w:val="24"/>
          <w:shd w:val="clear" w:color="auto" w:fill="FFFFFF"/>
          <w:lang w:eastAsia="ru-RU"/>
        </w:rPr>
        <w:t xml:space="preserve">. </w:t>
      </w:r>
      <w:r w:rsidR="00DF0D54" w:rsidRPr="00DF0D54">
        <w:rPr>
          <w:rFonts w:ascii="Times New Roman" w:hAnsi="Times New Roman" w:cs="Times New Roman"/>
          <w:bCs/>
          <w:noProof/>
          <w:sz w:val="24"/>
          <w:szCs w:val="24"/>
          <w:shd w:val="clear" w:color="auto" w:fill="FFFFFF"/>
          <w:lang w:eastAsia="ru-RU"/>
        </w:rPr>
        <w:t>Это последняя водяная мельница на Черноземье. Мореные дубовые сваи стали за полтора столетия только прочнее. Жернова на мельнице старинные, на века, из гранита. Вода в заводи прозрачная, в кайме зелени. Можно половить рыбу. За мельницей оборудовано место для отдыха - местные жители соорудили стол и лавочки. Чуть выше по течению есть деревянный мостик.</w:t>
      </w:r>
    </w:p>
    <w:p w14:paraId="29E6ABBD" w14:textId="5A2DA1D3" w:rsidR="003A00AC" w:rsidRPr="00E50106" w:rsidRDefault="003430F9" w:rsidP="00E50106">
      <w:pPr>
        <w:spacing w:line="240" w:lineRule="auto"/>
        <w:ind w:firstLine="708"/>
        <w:jc w:val="both"/>
        <w:rPr>
          <w:rFonts w:ascii="Times New Roman" w:hAnsi="Times New Roman" w:cs="Times New Roman"/>
          <w:bCs/>
          <w:noProof/>
          <w:sz w:val="24"/>
          <w:szCs w:val="24"/>
          <w:shd w:val="clear" w:color="auto" w:fill="FFFFFF"/>
          <w:lang w:eastAsia="ru-RU"/>
        </w:rPr>
      </w:pPr>
      <w:r>
        <w:rPr>
          <w:rFonts w:ascii="Times New Roman" w:hAnsi="Times New Roman" w:cs="Times New Roman"/>
          <w:bCs/>
          <w:noProof/>
          <w:sz w:val="24"/>
          <w:szCs w:val="24"/>
          <w:shd w:val="clear" w:color="auto" w:fill="FFFFFF"/>
          <w:lang w:eastAsia="ru-RU"/>
        </w:rPr>
        <w:t>Мельница</w:t>
      </w:r>
      <w:r w:rsidRPr="003430F9">
        <w:rPr>
          <w:rFonts w:ascii="Times New Roman" w:hAnsi="Times New Roman" w:cs="Times New Roman"/>
          <w:bCs/>
          <w:noProof/>
          <w:sz w:val="24"/>
          <w:szCs w:val="24"/>
          <w:shd w:val="clear" w:color="auto" w:fill="FFFFFF"/>
          <w:lang w:eastAsia="ru-RU"/>
        </w:rPr>
        <w:t xml:space="preserve"> построена без единого гвоздя более трехсот лет назад</w:t>
      </w:r>
      <w:r>
        <w:rPr>
          <w:rFonts w:ascii="Times New Roman" w:hAnsi="Times New Roman" w:cs="Times New Roman"/>
          <w:bCs/>
          <w:noProof/>
          <w:sz w:val="24"/>
          <w:szCs w:val="24"/>
          <w:shd w:val="clear" w:color="auto" w:fill="FFFFFF"/>
          <w:lang w:eastAsia="ru-RU"/>
        </w:rPr>
        <w:t>.</w:t>
      </w:r>
      <w:r w:rsidRPr="003430F9">
        <w:rPr>
          <w:rFonts w:ascii="Times New Roman" w:hAnsi="Times New Roman" w:cs="Times New Roman"/>
          <w:bCs/>
          <w:noProof/>
          <w:sz w:val="24"/>
          <w:szCs w:val="24"/>
          <w:shd w:val="clear" w:color="auto" w:fill="FFFFFF"/>
          <w:lang w:eastAsia="ru-RU"/>
        </w:rPr>
        <w:t xml:space="preserve"> Колесо старинной мельницы после длительного перерыва вновь движется. Жернова работают, механизм в хорошем состоянии. Мука, которая получается после помола, «живая» с отрубями. Водяную мельницу построил местный помещик в начале XVIII века. В те времена в курском наместничестве их насчитывалось около полутора тысяч. До нашего времени уцелела только она одна. Заведующая Обоянским краеведческим музеем Валентина Довбняк допускает, что мельница более ранней постройки. Некоторые бревна подвергались замене. А может быть, ее построили в 1639 году, когда возводилась Обоянская крепость. До революции мельница становилась собственностью разных помещиков, после революции перешла в собственность местного колхоза. Зерно на мельнице мололи на протяжении трех столетий. В 2008 году она прекратила свою работу и оставалась под охраной смотрителя. Этим летом на ней провели реставрационные работы, и мельница вновь заработала. Она станет центром большого этнографического комплекса, строительство которого уже началось.</w:t>
      </w:r>
    </w:p>
    <w:p w14:paraId="11572FEE" w14:textId="23A60B13" w:rsidR="00FC47AD" w:rsidRPr="003430F9" w:rsidRDefault="00FC47AD" w:rsidP="003430F9">
      <w:pPr>
        <w:spacing w:line="240" w:lineRule="auto"/>
        <w:ind w:firstLine="708"/>
        <w:jc w:val="both"/>
        <w:rPr>
          <w:rFonts w:ascii="Times New Roman" w:hAnsi="Times New Roman" w:cs="Times New Roman"/>
          <w:bCs/>
          <w:noProof/>
          <w:sz w:val="24"/>
          <w:szCs w:val="24"/>
          <w:shd w:val="clear" w:color="auto" w:fill="FFFFFF"/>
          <w:lang w:eastAsia="ru-RU"/>
        </w:rPr>
      </w:pPr>
      <w:r>
        <w:rPr>
          <w:rFonts w:ascii="Times New Roman" w:hAnsi="Times New Roman" w:cs="Times New Roman"/>
          <w:b/>
          <w:bCs/>
          <w:noProof/>
          <w:sz w:val="28"/>
          <w:szCs w:val="28"/>
          <w:shd w:val="clear" w:color="auto" w:fill="FFFFFF"/>
          <w:lang w:eastAsia="ru-RU"/>
        </w:rPr>
        <w:t xml:space="preserve">Рыльский </w:t>
      </w:r>
      <w:r w:rsidRPr="00D56FD4">
        <w:rPr>
          <w:rFonts w:ascii="Times New Roman" w:hAnsi="Times New Roman" w:cs="Times New Roman"/>
          <w:b/>
          <w:bCs/>
          <w:noProof/>
          <w:sz w:val="28"/>
          <w:szCs w:val="28"/>
          <w:shd w:val="clear" w:color="auto" w:fill="FFFFFF"/>
          <w:lang w:eastAsia="ru-RU"/>
        </w:rPr>
        <w:t>район Курской области.</w:t>
      </w:r>
    </w:p>
    <w:p w14:paraId="58D66EC3" w14:textId="77777777" w:rsidR="00965876" w:rsidRPr="00965876" w:rsidRDefault="00965876" w:rsidP="00965876">
      <w:pPr>
        <w:spacing w:line="240" w:lineRule="auto"/>
        <w:rPr>
          <w:rFonts w:ascii="Times New Roman" w:hAnsi="Times New Roman" w:cs="Times New Roman"/>
          <w:bCs/>
          <w:noProof/>
          <w:sz w:val="24"/>
          <w:szCs w:val="24"/>
          <w:shd w:val="clear" w:color="auto" w:fill="FFFFFF"/>
          <w:lang w:eastAsia="ru-RU"/>
        </w:rPr>
      </w:pPr>
      <w:r w:rsidRPr="00965876">
        <w:rPr>
          <w:rFonts w:ascii="Times New Roman" w:hAnsi="Times New Roman" w:cs="Times New Roman"/>
          <w:bCs/>
          <w:noProof/>
          <w:sz w:val="24"/>
          <w:szCs w:val="24"/>
          <w:shd w:val="clear" w:color="auto" w:fill="FFFFFF"/>
          <w:lang w:eastAsia="ru-RU"/>
        </w:rPr>
        <w:t xml:space="preserve">Основание Рыльска как города-крепости Древней Руси относится в концу X века. (1152г) А первым рыльским князем становится Святослав Ольгович – один из героев «Слова о полку Игореве». </w:t>
      </w:r>
    </w:p>
    <w:p w14:paraId="35641C9C" w14:textId="77777777" w:rsidR="00FC47AD" w:rsidRDefault="00345083" w:rsidP="00FC47AD">
      <w:pPr>
        <w:rPr>
          <w:rFonts w:ascii="Times New Roman" w:hAnsi="Times New Roman" w:cs="Times New Roman"/>
          <w:b/>
          <w:bCs/>
          <w:noProof/>
          <w:sz w:val="28"/>
          <w:szCs w:val="28"/>
          <w:shd w:val="clear" w:color="auto" w:fill="FFFFFF"/>
          <w:lang w:eastAsia="ru-RU"/>
        </w:rPr>
      </w:pPr>
      <w:r w:rsidRPr="00345083">
        <w:rPr>
          <w:rFonts w:ascii="Times New Roman" w:hAnsi="Times New Roman" w:cs="Times New Roman"/>
          <w:b/>
          <w:bCs/>
          <w:noProof/>
          <w:sz w:val="28"/>
          <w:szCs w:val="28"/>
          <w:shd w:val="clear" w:color="auto" w:fill="FFFFFF"/>
          <w:lang w:eastAsia="ru-RU"/>
        </w:rPr>
        <w:lastRenderedPageBreak/>
        <w:drawing>
          <wp:inline distT="0" distB="0" distL="0" distR="0" wp14:anchorId="400FDAE9" wp14:editId="3B4DE434">
            <wp:extent cx="1891030" cy="1492092"/>
            <wp:effectExtent l="19050" t="0" r="0" b="0"/>
            <wp:docPr id="37" name="Рисунок 33" descr="D:\2021-2022\Опыт работы по краеведению\Материалы\f7007fb33b164236b0e81299c1fd07e1.jpeg"/>
            <wp:cNvGraphicFramePr/>
            <a:graphic xmlns:a="http://schemas.openxmlformats.org/drawingml/2006/main">
              <a:graphicData uri="http://schemas.openxmlformats.org/drawingml/2006/picture">
                <pic:pic xmlns:pic="http://schemas.openxmlformats.org/drawingml/2006/picture">
                  <pic:nvPicPr>
                    <pic:cNvPr id="5" name="Picture 1" descr="D:\2021-2022\Опыт работы по краеведению\Материалы\f7007fb33b164236b0e81299c1fd07e1.jpeg"/>
                    <pic:cNvPicPr>
                      <a:picLocks noChangeAspect="1" noChangeArrowheads="1"/>
                    </pic:cNvPicPr>
                  </pic:nvPicPr>
                  <pic:blipFill>
                    <a:blip r:embed="rId30" cstate="print"/>
                    <a:srcRect/>
                    <a:stretch>
                      <a:fillRect/>
                    </a:stretch>
                  </pic:blipFill>
                  <pic:spPr bwMode="auto">
                    <a:xfrm>
                      <a:off x="0" y="0"/>
                      <a:ext cx="1890789" cy="1491902"/>
                    </a:xfrm>
                    <a:prstGeom prst="rect">
                      <a:avLst/>
                    </a:prstGeom>
                    <a:noFill/>
                  </pic:spPr>
                </pic:pic>
              </a:graphicData>
            </a:graphic>
          </wp:inline>
        </w:drawing>
      </w:r>
    </w:p>
    <w:p w14:paraId="5CAA6A7B" w14:textId="77777777" w:rsidR="003430F9" w:rsidRDefault="00345083" w:rsidP="00345083">
      <w:pPr>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Рыльский Свято-Николаевский монастырь, 1505г</w:t>
      </w:r>
      <w:r>
        <w:rPr>
          <w:rFonts w:ascii="Times New Roman" w:hAnsi="Times New Roman" w:cs="Times New Roman"/>
          <w:bCs/>
          <w:noProof/>
          <w:sz w:val="24"/>
          <w:szCs w:val="24"/>
          <w:shd w:val="clear" w:color="auto" w:fill="FFFFFF"/>
          <w:lang w:eastAsia="ru-RU"/>
        </w:rPr>
        <w:t xml:space="preserve"> </w:t>
      </w:r>
      <w:r w:rsidRPr="00345083">
        <w:rPr>
          <w:rFonts w:ascii="Times New Roman" w:hAnsi="Times New Roman" w:cs="Times New Roman"/>
          <w:bCs/>
          <w:noProof/>
          <w:sz w:val="24"/>
          <w:szCs w:val="24"/>
          <w:shd w:val="clear" w:color="auto" w:fill="FFFFFF"/>
          <w:lang w:eastAsia="ru-RU"/>
        </w:rPr>
        <w:t>(мужской)</w:t>
      </w:r>
    </w:p>
    <w:p w14:paraId="10C3DA69" w14:textId="77777777" w:rsidR="00345083" w:rsidRDefault="00345083" w:rsidP="00943B4E">
      <w:pPr>
        <w:spacing w:after="0" w:line="240" w:lineRule="auto"/>
        <w:jc w:val="both"/>
        <w:rPr>
          <w:rFonts w:ascii="Times New Roman" w:hAnsi="Times New Roman" w:cs="Times New Roman"/>
          <w:bCs/>
          <w:noProof/>
          <w:sz w:val="24"/>
          <w:szCs w:val="24"/>
          <w:shd w:val="clear" w:color="auto" w:fill="FFFFFF"/>
          <w:lang w:eastAsia="ru-RU"/>
        </w:rPr>
      </w:pPr>
      <w:r w:rsidRPr="00345083">
        <w:rPr>
          <w:rFonts w:ascii="Times New Roman" w:hAnsi="Times New Roman" w:cs="Times New Roman"/>
          <w:bCs/>
          <w:noProof/>
          <w:sz w:val="24"/>
          <w:szCs w:val="24"/>
          <w:shd w:val="clear" w:color="auto" w:fill="FFFFFF"/>
          <w:lang w:eastAsia="ru-RU"/>
        </w:rPr>
        <w:t xml:space="preserve"> </w:t>
      </w:r>
      <w:r w:rsidR="003430F9" w:rsidRPr="003430F9">
        <w:rPr>
          <w:rFonts w:ascii="Times New Roman" w:hAnsi="Times New Roman" w:cs="Times New Roman"/>
          <w:bCs/>
          <w:noProof/>
          <w:sz w:val="24"/>
          <w:szCs w:val="24"/>
          <w:shd w:val="clear" w:color="auto" w:fill="FFFFFF"/>
          <w:lang w:eastAsia="ru-RU"/>
        </w:rPr>
        <w:t>Рыльский Свято-Николаевский мужской монастырь расположен в 125 километрах от Курска в окрестностях города Рыльска. Его строения размещаются на высоком холме в поймах рек Рыло и Волынки. Эта местность издавна была избрана людьми для поселения, краеведы и археологи, проводившие раскопки на территории обители, обнаружили остатки захоронений славян-северян, относящиеся приблизительно к эпохе начала Киевской Руси.</w:t>
      </w:r>
    </w:p>
    <w:p w14:paraId="449EACEF" w14:textId="77777777" w:rsidR="003430F9" w:rsidRDefault="003430F9" w:rsidP="00943B4E">
      <w:pPr>
        <w:spacing w:after="0" w:line="240" w:lineRule="auto"/>
        <w:ind w:firstLine="708"/>
        <w:jc w:val="both"/>
        <w:rPr>
          <w:rFonts w:ascii="Times New Roman" w:hAnsi="Times New Roman" w:cs="Times New Roman"/>
          <w:bCs/>
          <w:noProof/>
          <w:sz w:val="24"/>
          <w:szCs w:val="24"/>
          <w:shd w:val="clear" w:color="auto" w:fill="FFFFFF"/>
          <w:lang w:eastAsia="ru-RU"/>
        </w:rPr>
      </w:pPr>
      <w:r w:rsidRPr="003430F9">
        <w:rPr>
          <w:rFonts w:ascii="Times New Roman" w:hAnsi="Times New Roman" w:cs="Times New Roman"/>
          <w:bCs/>
          <w:noProof/>
          <w:sz w:val="24"/>
          <w:szCs w:val="24"/>
          <w:shd w:val="clear" w:color="auto" w:fill="FFFFFF"/>
          <w:lang w:eastAsia="ru-RU"/>
        </w:rPr>
        <w:t>В Смутное время обитель была разорена польско-литовским войском, при игумене Корнилие началось, а при игумене Мисаиле продолжилось ее восстановление.</w:t>
      </w:r>
      <w:r w:rsidRPr="003430F9">
        <w:t xml:space="preserve"> </w:t>
      </w:r>
      <w:r w:rsidRPr="003430F9">
        <w:rPr>
          <w:rFonts w:ascii="Times New Roman" w:hAnsi="Times New Roman" w:cs="Times New Roman"/>
          <w:bCs/>
          <w:noProof/>
          <w:sz w:val="24"/>
          <w:szCs w:val="24"/>
          <w:shd w:val="clear" w:color="auto" w:fill="FFFFFF"/>
          <w:lang w:eastAsia="ru-RU"/>
        </w:rPr>
        <w:t>Монастырь также владел пахотными землями, лесными и сенокосными угодьями. За пользование реками, ловлю рыбы, содержание мельницы монахи платили государю налог.</w:t>
      </w:r>
    </w:p>
    <w:p w14:paraId="165D2EE9" w14:textId="77777777" w:rsidR="003430F9" w:rsidRDefault="003430F9" w:rsidP="00943B4E">
      <w:pPr>
        <w:spacing w:after="0" w:line="240" w:lineRule="auto"/>
        <w:jc w:val="both"/>
        <w:rPr>
          <w:rFonts w:ascii="Times New Roman" w:hAnsi="Times New Roman" w:cs="Times New Roman"/>
          <w:bCs/>
          <w:noProof/>
          <w:sz w:val="24"/>
          <w:szCs w:val="24"/>
          <w:shd w:val="clear" w:color="auto" w:fill="FFFFFF"/>
          <w:lang w:eastAsia="ru-RU"/>
        </w:rPr>
      </w:pPr>
      <w:r w:rsidRPr="003430F9">
        <w:rPr>
          <w:rFonts w:ascii="Times New Roman" w:hAnsi="Times New Roman" w:cs="Times New Roman"/>
          <w:bCs/>
          <w:noProof/>
          <w:sz w:val="24"/>
          <w:szCs w:val="24"/>
          <w:shd w:val="clear" w:color="auto" w:fill="FFFFFF"/>
          <w:lang w:eastAsia="ru-RU"/>
        </w:rPr>
        <w:t>Здания в обители в то время были деревянными, покрыты тесом и огорожены частоколом. К началу XYIII века деревянные постройки пришли в негодность, и рыльский купец Прокофий Герасимович Шелехов решил построить каменный храм во имя святителя Николая, архиепископа Мир Ликийских на месте старого.</w:t>
      </w:r>
      <w:r w:rsidRPr="003430F9">
        <w:t xml:space="preserve"> </w:t>
      </w:r>
      <w:r w:rsidRPr="003430F9">
        <w:rPr>
          <w:rFonts w:ascii="Times New Roman" w:hAnsi="Times New Roman" w:cs="Times New Roman"/>
          <w:bCs/>
          <w:noProof/>
          <w:sz w:val="24"/>
          <w:szCs w:val="24"/>
          <w:shd w:val="clear" w:color="auto" w:fill="FFFFFF"/>
          <w:lang w:eastAsia="ru-RU"/>
        </w:rPr>
        <w:t>В течение XYIII века монастырь перестраивали и благоустраивали, в 1781 году из Амоньской пустыни в обитель переносят чудотворный образ святителя Николая, архиепископа Мир Ликийских, с которым впоследствии были учреждены крестные ходы.</w:t>
      </w:r>
    </w:p>
    <w:p w14:paraId="0FDD4B35" w14:textId="77777777" w:rsidR="00943B4E" w:rsidRDefault="00943B4E" w:rsidP="00943B4E">
      <w:pPr>
        <w:spacing w:after="0" w:line="240" w:lineRule="auto"/>
        <w:ind w:firstLine="708"/>
        <w:jc w:val="both"/>
        <w:rPr>
          <w:rFonts w:ascii="Times New Roman" w:hAnsi="Times New Roman" w:cs="Times New Roman"/>
          <w:bCs/>
          <w:noProof/>
          <w:sz w:val="24"/>
          <w:szCs w:val="24"/>
          <w:shd w:val="clear" w:color="auto" w:fill="FFFFFF"/>
          <w:lang w:eastAsia="ru-RU"/>
        </w:rPr>
      </w:pPr>
      <w:r w:rsidRPr="00943B4E">
        <w:rPr>
          <w:rFonts w:ascii="Times New Roman" w:hAnsi="Times New Roman" w:cs="Times New Roman"/>
          <w:bCs/>
          <w:noProof/>
          <w:sz w:val="24"/>
          <w:szCs w:val="24"/>
          <w:shd w:val="clear" w:color="auto" w:fill="FFFFFF"/>
          <w:lang w:eastAsia="ru-RU"/>
        </w:rPr>
        <w:t>В 1796 г. в монастыре появляется гостиничный дом с двумя подъездами. В конце XVIII века обитель была довольно благоустроенной, монахи занимались просветительской, социальной и хозяйственной деятельностью-разводили скот, занимались земледелием, содержали пасеку, ловили рыбу, охотились, заготавливали строительный материал. Занимались также и переработкой, в монастыре имелись солодовня, пивоварня, маслобойня, водяная мельница и крупорушка. Дошли воспоминания старожилов о столярной мастерской, об изготовлении киотов и икон.</w:t>
      </w:r>
    </w:p>
    <w:p w14:paraId="379AEA53" w14:textId="77777777" w:rsidR="00943B4E" w:rsidRDefault="00943B4E" w:rsidP="00943B4E">
      <w:pPr>
        <w:spacing w:after="0" w:line="240" w:lineRule="auto"/>
        <w:ind w:firstLine="708"/>
        <w:jc w:val="both"/>
        <w:rPr>
          <w:rFonts w:ascii="Times New Roman" w:hAnsi="Times New Roman" w:cs="Times New Roman"/>
          <w:bCs/>
          <w:noProof/>
          <w:sz w:val="24"/>
          <w:szCs w:val="24"/>
          <w:shd w:val="clear" w:color="auto" w:fill="FFFFFF"/>
          <w:lang w:eastAsia="ru-RU"/>
        </w:rPr>
      </w:pPr>
      <w:r w:rsidRPr="00943B4E">
        <w:rPr>
          <w:rFonts w:ascii="Times New Roman" w:hAnsi="Times New Roman" w:cs="Times New Roman"/>
          <w:bCs/>
          <w:noProof/>
          <w:sz w:val="24"/>
          <w:szCs w:val="24"/>
          <w:shd w:val="clear" w:color="auto" w:fill="FFFFFF"/>
          <w:lang w:eastAsia="ru-RU"/>
        </w:rPr>
        <w:t>1824 год вошел в историю посещением обители императором Александром I, проезжавшим из Севска в Таганрог.</w:t>
      </w:r>
    </w:p>
    <w:p w14:paraId="4D1C4339" w14:textId="77777777" w:rsidR="00943B4E" w:rsidRDefault="00943B4E" w:rsidP="00943B4E">
      <w:pPr>
        <w:spacing w:after="0" w:line="240" w:lineRule="auto"/>
        <w:ind w:firstLine="708"/>
        <w:jc w:val="both"/>
        <w:rPr>
          <w:rFonts w:ascii="Times New Roman" w:hAnsi="Times New Roman" w:cs="Times New Roman"/>
          <w:bCs/>
          <w:noProof/>
          <w:sz w:val="24"/>
          <w:szCs w:val="24"/>
          <w:shd w:val="clear" w:color="auto" w:fill="FFFFFF"/>
          <w:lang w:eastAsia="ru-RU"/>
        </w:rPr>
      </w:pPr>
      <w:r w:rsidRPr="00943B4E">
        <w:rPr>
          <w:rFonts w:ascii="Times New Roman" w:hAnsi="Times New Roman" w:cs="Times New Roman"/>
          <w:bCs/>
          <w:noProof/>
          <w:sz w:val="24"/>
          <w:szCs w:val="24"/>
          <w:shd w:val="clear" w:color="auto" w:fill="FFFFFF"/>
          <w:lang w:eastAsia="ru-RU"/>
        </w:rPr>
        <w:t>XX век стал одной из самых тяжелых страниц в истории монастыря. В 1925 году богоборческая власть закрыла древний духовный центр курского края. Его помещения заняли красноармейцы. С 1941 года долгих 692 дня в Рыльске господствовал немецкий «новый порядок», обитель стала укрепленным рубежом, где разместили множество пулеметных и огневых точек. 30 августа 1943 года, когда Рыльск освободили войска Центрального фронта, немцы спешно бежали из монастыря, не причинив ему существенного вреда. Примечательно, что во время военных действий ни один снаряд, ни одна бомба не разорвались на территории древнего монастыря, который, уцелев в страшной войне, был разрушен во время правления атеистов-богоборцев.</w:t>
      </w:r>
    </w:p>
    <w:p w14:paraId="504BD013" w14:textId="77777777" w:rsidR="00B36FB7" w:rsidRPr="00B36FB7" w:rsidRDefault="00B36FB7" w:rsidP="00943B4E">
      <w:pPr>
        <w:spacing w:after="0" w:line="240" w:lineRule="auto"/>
        <w:ind w:firstLine="708"/>
        <w:jc w:val="both"/>
        <w:rPr>
          <w:rFonts w:ascii="Times New Roman" w:hAnsi="Times New Roman" w:cs="Times New Roman"/>
          <w:bCs/>
          <w:noProof/>
          <w:sz w:val="24"/>
          <w:szCs w:val="24"/>
          <w:shd w:val="clear" w:color="auto" w:fill="FFFFFF"/>
          <w:lang w:eastAsia="ru-RU"/>
        </w:rPr>
      </w:pPr>
      <w:r w:rsidRPr="00B36FB7">
        <w:rPr>
          <w:rFonts w:ascii="Times New Roman" w:hAnsi="Times New Roman" w:cs="Times New Roman"/>
          <w:sz w:val="24"/>
          <w:szCs w:val="24"/>
          <w:shd w:val="clear" w:color="auto" w:fill="FFFFFF"/>
        </w:rPr>
        <w:t>В 1978 году комиссия, обследовавшая памятник культуры и архитектуры, отметила, что во всех строениях полностью отсутствовали полы, дверные и оконные блоки. Кровля на всех зданиях прохудилась, кирпичная кладка сильно разрушена. Крестовоздвиженский храм, переоборудованный в камнедробильный цех, стоял с выбитой стеной.</w:t>
      </w:r>
      <w:r w:rsidRPr="00B36FB7">
        <w:rPr>
          <w:rStyle w:val="apple-converted-space"/>
          <w:rFonts w:ascii="Times New Roman" w:hAnsi="Times New Roman" w:cs="Times New Roman"/>
          <w:sz w:val="24"/>
          <w:szCs w:val="24"/>
          <w:shd w:val="clear" w:color="auto" w:fill="FFFFFF"/>
        </w:rPr>
        <w:t> </w:t>
      </w:r>
    </w:p>
    <w:p w14:paraId="077A581A" w14:textId="77777777" w:rsidR="003430F9" w:rsidRDefault="003430F9" w:rsidP="00943B4E">
      <w:pPr>
        <w:spacing w:after="0" w:line="240" w:lineRule="auto"/>
        <w:ind w:firstLine="708"/>
        <w:jc w:val="both"/>
        <w:rPr>
          <w:rFonts w:ascii="Times New Roman" w:hAnsi="Times New Roman" w:cs="Times New Roman"/>
          <w:bCs/>
          <w:noProof/>
          <w:sz w:val="24"/>
          <w:szCs w:val="24"/>
          <w:shd w:val="clear" w:color="auto" w:fill="FFFFFF"/>
          <w:lang w:eastAsia="ru-RU"/>
        </w:rPr>
      </w:pPr>
      <w:r w:rsidRPr="003430F9">
        <w:rPr>
          <w:rFonts w:ascii="Times New Roman" w:hAnsi="Times New Roman" w:cs="Times New Roman"/>
          <w:bCs/>
          <w:noProof/>
          <w:sz w:val="24"/>
          <w:szCs w:val="24"/>
          <w:shd w:val="clear" w:color="auto" w:fill="FFFFFF"/>
          <w:lang w:eastAsia="ru-RU"/>
        </w:rPr>
        <w:t xml:space="preserve">7 июня 1991 года монастырь был передан Русской Православной Церкви, и по благословению Иувеналия (Тарасова), архиепископа Курского и Белгородского в разрушенную обитель приехали первые насельники. Игумен Иоасаф (Шибаев) и два </w:t>
      </w:r>
      <w:r w:rsidRPr="003430F9">
        <w:rPr>
          <w:rFonts w:ascii="Times New Roman" w:hAnsi="Times New Roman" w:cs="Times New Roman"/>
          <w:bCs/>
          <w:noProof/>
          <w:sz w:val="24"/>
          <w:szCs w:val="24"/>
          <w:shd w:val="clear" w:color="auto" w:fill="FFFFFF"/>
          <w:lang w:eastAsia="ru-RU"/>
        </w:rPr>
        <w:lastRenderedPageBreak/>
        <w:t>монаха поселились в одной из полуразрушенных келий. В октябре в Рыльский монастырь был назначен наместником архимандрит Ипполит (Халин). 16 октября 1991 года на первом этаже Николаевского храма, в Георгиевской церкви, начались богослужения. Впоследствии этот храм освятили в честь иконы Божией Матери «Знамение» Курской Коренной.</w:t>
      </w:r>
    </w:p>
    <w:p w14:paraId="7B927FD6" w14:textId="77777777" w:rsidR="00B36FB7" w:rsidRDefault="003430F9" w:rsidP="00B36FB7">
      <w:pPr>
        <w:spacing w:after="0" w:line="240" w:lineRule="auto"/>
        <w:ind w:firstLine="708"/>
        <w:jc w:val="both"/>
        <w:rPr>
          <w:rFonts w:ascii="Times New Roman" w:hAnsi="Times New Roman" w:cs="Times New Roman"/>
          <w:bCs/>
          <w:noProof/>
          <w:sz w:val="24"/>
          <w:szCs w:val="24"/>
          <w:shd w:val="clear" w:color="auto" w:fill="FFFFFF"/>
          <w:lang w:eastAsia="ru-RU"/>
        </w:rPr>
      </w:pPr>
      <w:r w:rsidRPr="003430F9">
        <w:rPr>
          <w:rFonts w:ascii="Times New Roman" w:hAnsi="Times New Roman" w:cs="Times New Roman"/>
          <w:bCs/>
          <w:noProof/>
          <w:sz w:val="24"/>
          <w:szCs w:val="24"/>
          <w:shd w:val="clear" w:color="auto" w:fill="FFFFFF"/>
          <w:lang w:eastAsia="ru-RU"/>
        </w:rPr>
        <w:t>В 1998 году началось восстановление Николаевского храма, большую помощь в котором оказали работники Курской АЭС. На второй этаж поднялась лестница, новую крышу и купола покрыли медью. Помещение было оштукатурено внутри, а 12 ноября 1998 года на куполе был установлен новый крест. С декабря 1999 года здесь стали совершать богослужения.</w:t>
      </w:r>
    </w:p>
    <w:p w14:paraId="3E3F1CE5" w14:textId="77777777" w:rsidR="003430F9" w:rsidRDefault="003430F9" w:rsidP="00B36FB7">
      <w:pPr>
        <w:spacing w:after="0" w:line="240" w:lineRule="auto"/>
        <w:ind w:firstLine="708"/>
        <w:jc w:val="both"/>
        <w:rPr>
          <w:rFonts w:ascii="Times New Roman" w:hAnsi="Times New Roman" w:cs="Times New Roman"/>
          <w:bCs/>
          <w:noProof/>
          <w:sz w:val="24"/>
          <w:szCs w:val="24"/>
          <w:shd w:val="clear" w:color="auto" w:fill="FFFFFF"/>
          <w:lang w:eastAsia="ru-RU"/>
        </w:rPr>
      </w:pPr>
      <w:r w:rsidRPr="003430F9">
        <w:rPr>
          <w:rFonts w:ascii="Times New Roman" w:hAnsi="Times New Roman" w:cs="Times New Roman"/>
          <w:bCs/>
          <w:noProof/>
          <w:sz w:val="24"/>
          <w:szCs w:val="24"/>
          <w:shd w:val="clear" w:color="auto" w:fill="FFFFFF"/>
          <w:lang w:eastAsia="ru-RU"/>
        </w:rPr>
        <w:t>Монастырь создал подсобное хозяйство. На подворье появились козы, коровы и лошади, пчелы. При Свято-Николаевском мужском монастыре на территории Рыльского района были организованы пять скитов. В 2000 году началось возведение нового гостиничного корпуса.</w:t>
      </w:r>
    </w:p>
    <w:p w14:paraId="53D4C1B8" w14:textId="34038F33" w:rsidR="003430F9" w:rsidRDefault="003430F9" w:rsidP="00E50106">
      <w:pPr>
        <w:spacing w:line="240" w:lineRule="auto"/>
        <w:ind w:firstLine="708"/>
        <w:jc w:val="both"/>
        <w:rPr>
          <w:rFonts w:ascii="Times New Roman" w:hAnsi="Times New Roman" w:cs="Times New Roman"/>
          <w:bCs/>
          <w:noProof/>
          <w:sz w:val="24"/>
          <w:szCs w:val="24"/>
          <w:shd w:val="clear" w:color="auto" w:fill="FFFFFF"/>
          <w:lang w:eastAsia="ru-RU"/>
        </w:rPr>
      </w:pPr>
      <w:r w:rsidRPr="003430F9">
        <w:rPr>
          <w:rFonts w:ascii="Times New Roman" w:hAnsi="Times New Roman" w:cs="Times New Roman"/>
          <w:bCs/>
          <w:noProof/>
          <w:sz w:val="24"/>
          <w:szCs w:val="24"/>
          <w:shd w:val="clear" w:color="auto" w:fill="FFFFFF"/>
          <w:lang w:eastAsia="ru-RU"/>
        </w:rPr>
        <w:t>На территории монастыря находятся три храма – главный соборный Николаевский, Троицкий и Крестовоздвиженский. В настоящее время полностью отреставрирован соборный Николаевский храм, в котором ежедневно совершаются богослужения.</w:t>
      </w:r>
    </w:p>
    <w:p w14:paraId="24189706" w14:textId="77777777" w:rsidR="00965876" w:rsidRDefault="00965876" w:rsidP="00345083">
      <w:pPr>
        <w:rPr>
          <w:rFonts w:ascii="Times New Roman" w:hAnsi="Times New Roman" w:cs="Times New Roman"/>
          <w:bCs/>
          <w:noProof/>
          <w:sz w:val="24"/>
          <w:szCs w:val="24"/>
          <w:shd w:val="clear" w:color="auto" w:fill="FFFFFF"/>
          <w:lang w:eastAsia="ru-RU"/>
        </w:rPr>
      </w:pPr>
      <w:r w:rsidRPr="00965876">
        <w:rPr>
          <w:rFonts w:ascii="Times New Roman" w:hAnsi="Times New Roman" w:cs="Times New Roman"/>
          <w:bCs/>
          <w:noProof/>
          <w:sz w:val="24"/>
          <w:szCs w:val="24"/>
          <w:shd w:val="clear" w:color="auto" w:fill="FFFFFF"/>
          <w:lang w:eastAsia="ru-RU"/>
        </w:rPr>
        <w:drawing>
          <wp:inline distT="0" distB="0" distL="0" distR="0" wp14:anchorId="36386446" wp14:editId="2C6BB2EA">
            <wp:extent cx="2585349" cy="1809744"/>
            <wp:effectExtent l="19050" t="0" r="5451" b="0"/>
            <wp:docPr id="38" name="Рисунок 35" descr="D:\2021-2022\Опыт работы по краеведению\Материалы\2_yxbd8uy1jb.jpg"/>
            <wp:cNvGraphicFramePr/>
            <a:graphic xmlns:a="http://schemas.openxmlformats.org/drawingml/2006/main">
              <a:graphicData uri="http://schemas.openxmlformats.org/drawingml/2006/picture">
                <pic:pic xmlns:pic="http://schemas.openxmlformats.org/drawingml/2006/picture">
                  <pic:nvPicPr>
                    <pic:cNvPr id="6" name="Picture 2" descr="D:\2021-2022\Опыт работы по краеведению\Материалы\2_yxbd8uy1jb.jpg"/>
                    <pic:cNvPicPr>
                      <a:picLocks noChangeAspect="1" noChangeArrowheads="1"/>
                    </pic:cNvPicPr>
                  </pic:nvPicPr>
                  <pic:blipFill>
                    <a:blip r:embed="rId31" cstate="print"/>
                    <a:srcRect/>
                    <a:stretch>
                      <a:fillRect/>
                    </a:stretch>
                  </pic:blipFill>
                  <pic:spPr bwMode="auto">
                    <a:xfrm>
                      <a:off x="0" y="0"/>
                      <a:ext cx="2585349" cy="1809744"/>
                    </a:xfrm>
                    <a:prstGeom prst="rect">
                      <a:avLst/>
                    </a:prstGeom>
                    <a:noFill/>
                  </pic:spPr>
                </pic:pic>
              </a:graphicData>
            </a:graphic>
          </wp:inline>
        </w:drawing>
      </w:r>
    </w:p>
    <w:p w14:paraId="5E667939" w14:textId="77777777" w:rsidR="00B36FB7" w:rsidRPr="00BC0519" w:rsidRDefault="00965876" w:rsidP="00965876">
      <w:pPr>
        <w:rPr>
          <w:rFonts w:ascii="Times New Roman" w:hAnsi="Times New Roman" w:cs="Times New Roman"/>
          <w:b/>
          <w:bCs/>
          <w:noProof/>
          <w:sz w:val="24"/>
          <w:szCs w:val="24"/>
          <w:shd w:val="clear" w:color="auto" w:fill="FFFFFF"/>
          <w:lang w:eastAsia="ru-RU"/>
        </w:rPr>
      </w:pPr>
      <w:r w:rsidRPr="00BC0519">
        <w:rPr>
          <w:rFonts w:ascii="Times New Roman" w:hAnsi="Times New Roman" w:cs="Times New Roman"/>
          <w:b/>
          <w:bCs/>
          <w:noProof/>
          <w:sz w:val="24"/>
          <w:szCs w:val="24"/>
          <w:shd w:val="clear" w:color="auto" w:fill="FFFFFF"/>
          <w:lang w:eastAsia="ru-RU"/>
        </w:rPr>
        <w:t>Марьино. Усадьба - князей Барятинских, 1810г.</w:t>
      </w:r>
    </w:p>
    <w:p w14:paraId="1C457AD1" w14:textId="77777777" w:rsidR="00965876" w:rsidRDefault="00965876" w:rsidP="00B36FB7">
      <w:pPr>
        <w:spacing w:after="0" w:line="240" w:lineRule="auto"/>
        <w:jc w:val="both"/>
        <w:rPr>
          <w:rFonts w:ascii="Times New Roman" w:hAnsi="Times New Roman" w:cs="Times New Roman"/>
          <w:bCs/>
          <w:noProof/>
          <w:sz w:val="24"/>
          <w:szCs w:val="24"/>
          <w:shd w:val="clear" w:color="auto" w:fill="FFFFFF"/>
          <w:lang w:eastAsia="ru-RU"/>
        </w:rPr>
      </w:pPr>
      <w:r w:rsidRPr="00965876">
        <w:rPr>
          <w:rFonts w:ascii="Times New Roman" w:hAnsi="Times New Roman" w:cs="Times New Roman"/>
          <w:bCs/>
          <w:noProof/>
          <w:sz w:val="24"/>
          <w:szCs w:val="24"/>
          <w:shd w:val="clear" w:color="auto" w:fill="FFFFFF"/>
          <w:lang w:eastAsia="ru-RU"/>
        </w:rPr>
        <w:t xml:space="preserve"> </w:t>
      </w:r>
      <w:r w:rsidR="00B36FB7" w:rsidRPr="00B36FB7">
        <w:rPr>
          <w:rFonts w:ascii="Times New Roman" w:hAnsi="Times New Roman" w:cs="Times New Roman"/>
          <w:bCs/>
          <w:noProof/>
          <w:sz w:val="24"/>
          <w:szCs w:val="24"/>
          <w:shd w:val="clear" w:color="auto" w:fill="FFFFFF"/>
          <w:lang w:eastAsia="ru-RU"/>
        </w:rPr>
        <w:t>Марьино — усадьба князей Барятинских близ села Ивановское Рыльского района Курской области. Дворцово-парковый комплекс основан князем И. И. Барятинским в 1810-е годы. Имение было названо в честь двух жён князя: Марии Франциски Деттон, умершей вскоре после рождения дочери, и юной Марии Фёдоровны Келлер</w:t>
      </w:r>
      <w:r w:rsidR="00B36FB7">
        <w:rPr>
          <w:rFonts w:ascii="Times New Roman" w:hAnsi="Times New Roman" w:cs="Times New Roman"/>
          <w:bCs/>
          <w:noProof/>
          <w:sz w:val="24"/>
          <w:szCs w:val="24"/>
          <w:shd w:val="clear" w:color="auto" w:fill="FFFFFF"/>
          <w:lang w:eastAsia="ru-RU"/>
        </w:rPr>
        <w:t>.</w:t>
      </w:r>
      <w:r w:rsidR="00B36FB7" w:rsidRPr="00B36FB7">
        <w:t xml:space="preserve"> </w:t>
      </w:r>
      <w:r w:rsidR="00B36FB7" w:rsidRPr="00B36FB7">
        <w:rPr>
          <w:rFonts w:ascii="Times New Roman" w:hAnsi="Times New Roman" w:cs="Times New Roman"/>
          <w:bCs/>
          <w:noProof/>
          <w:sz w:val="24"/>
          <w:szCs w:val="24"/>
          <w:shd w:val="clear" w:color="auto" w:fill="FFFFFF"/>
          <w:lang w:eastAsia="ru-RU"/>
        </w:rPr>
        <w:t>Дворец строился для основного местопребывания княжеской семьи и был задуман как символ достоинства и величия княжеского рода.</w:t>
      </w:r>
      <w:r w:rsidR="00B36FB7" w:rsidRPr="00B36FB7">
        <w:t xml:space="preserve"> </w:t>
      </w:r>
      <w:r w:rsidR="00B36FB7" w:rsidRPr="00B36FB7">
        <w:rPr>
          <w:rFonts w:ascii="Times New Roman" w:hAnsi="Times New Roman" w:cs="Times New Roman"/>
          <w:bCs/>
          <w:noProof/>
          <w:sz w:val="24"/>
          <w:szCs w:val="24"/>
          <w:shd w:val="clear" w:color="auto" w:fill="FFFFFF"/>
          <w:lang w:eastAsia="ru-RU"/>
        </w:rPr>
        <w:t>В 1703 году курские земли Рыльского, Льговского и Путивльского уездов были пожалованы Петром I гетману Украины И. С. Мазепе. В селе Ивановском Мазепа основал усадьбу - возвел два здания каменных палат и служебные постройки.</w:t>
      </w:r>
      <w:r w:rsidR="00B36FB7">
        <w:rPr>
          <w:rFonts w:ascii="Times New Roman" w:hAnsi="Times New Roman" w:cs="Times New Roman"/>
          <w:bCs/>
          <w:noProof/>
          <w:sz w:val="24"/>
          <w:szCs w:val="24"/>
          <w:shd w:val="clear" w:color="auto" w:fill="FFFFFF"/>
          <w:lang w:eastAsia="ru-RU"/>
        </w:rPr>
        <w:t xml:space="preserve"> </w:t>
      </w:r>
      <w:r w:rsidR="00B36FB7" w:rsidRPr="00B36FB7">
        <w:rPr>
          <w:rFonts w:ascii="Times New Roman" w:hAnsi="Times New Roman" w:cs="Times New Roman"/>
          <w:bCs/>
          <w:noProof/>
          <w:sz w:val="24"/>
          <w:szCs w:val="24"/>
          <w:shd w:val="clear" w:color="auto" w:fill="FFFFFF"/>
          <w:lang w:eastAsia="ru-RU"/>
        </w:rPr>
        <w:t>Во время Северной войны гетман решил, что выгоднее сражаться на стороне Карла, в связи с чем после Полтавского сражения был вынужден покинуть Россию.</w:t>
      </w:r>
      <w:r w:rsidR="00B36FB7" w:rsidRPr="00B36FB7">
        <w:t xml:space="preserve"> </w:t>
      </w:r>
      <w:r w:rsidR="00B36FB7" w:rsidRPr="00B36FB7">
        <w:rPr>
          <w:rFonts w:ascii="Times New Roman" w:hAnsi="Times New Roman" w:cs="Times New Roman"/>
          <w:bCs/>
          <w:noProof/>
          <w:sz w:val="24"/>
          <w:szCs w:val="24"/>
          <w:shd w:val="clear" w:color="auto" w:fill="FFFFFF"/>
          <w:lang w:eastAsia="ru-RU"/>
        </w:rPr>
        <w:t>Земли, принадлежавшие Мазепе, Петр I недолго думая пожаловал своему любимцу – А.Д. Меншикову. Александр Данилович в то время находился у самого трона, и ему, мягко говоря, было не до земель, находившихся незнамо где, в сотнях верст от блистательного Петербурга. Поэтому имение уже тогда начало приходить в запустение.</w:t>
      </w:r>
      <w:r w:rsidR="00B36FB7" w:rsidRPr="00B36FB7">
        <w:t xml:space="preserve"> </w:t>
      </w:r>
      <w:r w:rsidR="00B36FB7" w:rsidRPr="00B36FB7">
        <w:rPr>
          <w:rFonts w:ascii="Times New Roman" w:hAnsi="Times New Roman" w:cs="Times New Roman"/>
          <w:bCs/>
          <w:noProof/>
          <w:sz w:val="24"/>
          <w:szCs w:val="24"/>
          <w:shd w:val="clear" w:color="auto" w:fill="FFFFFF"/>
          <w:lang w:eastAsia="ru-RU"/>
        </w:rPr>
        <w:t>После смерти Петра I звезда Меншикова постепенно закатилась, и сам Меншиков отправился в ссылку, а его Курские владения отошли к поместьям Евдокии Федоровны Лопухиной, первой жены Петра I.</w:t>
      </w:r>
      <w:r w:rsidR="00B36FB7" w:rsidRPr="00B36FB7">
        <w:t xml:space="preserve"> </w:t>
      </w:r>
      <w:r w:rsidR="00B36FB7" w:rsidRPr="00B36FB7">
        <w:rPr>
          <w:rFonts w:ascii="Times New Roman" w:hAnsi="Times New Roman" w:cs="Times New Roman"/>
          <w:bCs/>
          <w:noProof/>
          <w:sz w:val="24"/>
          <w:szCs w:val="24"/>
          <w:shd w:val="clear" w:color="auto" w:fill="FFFFFF"/>
          <w:lang w:eastAsia="ru-RU"/>
        </w:rPr>
        <w:t>Потом, при Анне Иоанновне эти земли были пожалованы адмиралу флота графу Николаю Федоровичу Головину. Его дочь Наталья Николаевна была женой вступившего на русскую службу принца Петра-Августа Гольдштейн-Бека. Их единственная дочь Екатерина Петровна Гольдштейн-Бек в 1767 году вышла замуж за придворного вельможу князя Ивана Сергеевича Барятинского, которому и принесла в качестве приданого все курские имения, принадлежавшие когда-то Мазепе.</w:t>
      </w:r>
      <w:r w:rsidR="00B36FB7" w:rsidRPr="00B36FB7">
        <w:t xml:space="preserve"> </w:t>
      </w:r>
      <w:r w:rsidR="00B36FB7" w:rsidRPr="00B36FB7">
        <w:rPr>
          <w:rFonts w:ascii="Times New Roman" w:hAnsi="Times New Roman" w:cs="Times New Roman"/>
          <w:bCs/>
          <w:noProof/>
          <w:sz w:val="24"/>
          <w:szCs w:val="24"/>
          <w:shd w:val="clear" w:color="auto" w:fill="FFFFFF"/>
          <w:lang w:eastAsia="ru-RU"/>
        </w:rPr>
        <w:t xml:space="preserve">Кстати, род Барятинских восходит к самому Рюрику. В старинном "Гербовнике дворянских родов" и других описаниях истории рода Барятинских сказано: "Князья </w:t>
      </w:r>
      <w:r w:rsidR="00B36FB7" w:rsidRPr="00B36FB7">
        <w:rPr>
          <w:rFonts w:ascii="Times New Roman" w:hAnsi="Times New Roman" w:cs="Times New Roman"/>
          <w:bCs/>
          <w:noProof/>
          <w:sz w:val="24"/>
          <w:szCs w:val="24"/>
          <w:shd w:val="clear" w:color="auto" w:fill="FFFFFF"/>
          <w:lang w:eastAsia="ru-RU"/>
        </w:rPr>
        <w:lastRenderedPageBreak/>
        <w:t>Барятинские ведут свой род от святого благоверного князя Михаила Черниговского, происходящего от Рюрика в одиннадцатом колене и от равноапостольного князя Владимира в восьмом..."</w:t>
      </w:r>
      <w:r w:rsidR="00B36FB7" w:rsidRPr="00B36FB7">
        <w:t xml:space="preserve"> </w:t>
      </w:r>
      <w:r w:rsidR="00B36FB7" w:rsidRPr="00B36FB7">
        <w:rPr>
          <w:rFonts w:ascii="Times New Roman" w:hAnsi="Times New Roman" w:cs="Times New Roman"/>
          <w:bCs/>
          <w:noProof/>
          <w:sz w:val="24"/>
          <w:szCs w:val="24"/>
          <w:shd w:val="clear" w:color="auto" w:fill="FFFFFF"/>
          <w:lang w:eastAsia="ru-RU"/>
        </w:rPr>
        <w:t>Сам Иван Сергеевич не очень спешил осесть в своем имении, предпочитая столичную жизнь.</w:t>
      </w:r>
      <w:r w:rsidR="00B36FB7" w:rsidRPr="00B36FB7">
        <w:t xml:space="preserve"> </w:t>
      </w:r>
      <w:r w:rsidR="00B36FB7" w:rsidRPr="00B36FB7">
        <w:rPr>
          <w:rFonts w:ascii="Times New Roman" w:hAnsi="Times New Roman" w:cs="Times New Roman"/>
          <w:bCs/>
          <w:noProof/>
          <w:sz w:val="24"/>
          <w:szCs w:val="24"/>
          <w:shd w:val="clear" w:color="auto" w:fill="FFFFFF"/>
          <w:lang w:eastAsia="ru-RU"/>
        </w:rPr>
        <w:t>В 1811 году после смерти родителей все курские поместья перешли по наследству Ивану Ивановичу Барятинскому. По словам современников, он был одним из самых блестящих представителей "золотой молодежи". Иван Иванович блестящее образование соединял с "обворожительной наружностью". Это был любитель искусства и литературы, талантливый музыкант и ученый-агроном.</w:t>
      </w:r>
      <w:r w:rsidR="00B36FB7" w:rsidRPr="00B36FB7">
        <w:t xml:space="preserve"> </w:t>
      </w:r>
      <w:r w:rsidR="00B36FB7">
        <w:rPr>
          <w:rFonts w:ascii="Times New Roman" w:hAnsi="Times New Roman" w:cs="Times New Roman"/>
          <w:bCs/>
          <w:noProof/>
          <w:sz w:val="24"/>
          <w:szCs w:val="24"/>
          <w:shd w:val="clear" w:color="auto" w:fill="FFFFFF"/>
          <w:lang w:eastAsia="ru-RU"/>
        </w:rPr>
        <w:t>Дворец</w:t>
      </w:r>
      <w:r w:rsidR="00B36FB7" w:rsidRPr="00B36FB7">
        <w:rPr>
          <w:rFonts w:ascii="Times New Roman" w:hAnsi="Times New Roman" w:cs="Times New Roman"/>
          <w:bCs/>
          <w:noProof/>
          <w:sz w:val="24"/>
          <w:szCs w:val="24"/>
          <w:shd w:val="clear" w:color="auto" w:fill="FFFFFF"/>
          <w:lang w:eastAsia="ru-RU"/>
        </w:rPr>
        <w:t xml:space="preserve"> был сооружён в период с 1811 по 1820 года в соответствии с проектом (1811—1812 годов) курского архитектора Карла Ивановича Гофмана. Первоначально дворец назывался Избицкий дом, потому что находился на берегу реки Избица, но позднее его стали называть «Марьино», как и всю усадьбу, т.е. именем второй жены владельца, урождённой графини Келлер. Одновременно со строительством дворца был разбит пейзажный парк с регулярной частью при дворце. На реке Избица устроен Большой Марьинский пруд.</w:t>
      </w:r>
      <w:r w:rsidR="00B36FB7" w:rsidRPr="00B36FB7">
        <w:t xml:space="preserve"> </w:t>
      </w:r>
      <w:r w:rsidR="00B36FB7" w:rsidRPr="00B36FB7">
        <w:rPr>
          <w:rFonts w:ascii="Times New Roman" w:hAnsi="Times New Roman" w:cs="Times New Roman"/>
          <w:bCs/>
          <w:noProof/>
          <w:sz w:val="24"/>
          <w:szCs w:val="24"/>
          <w:shd w:val="clear" w:color="auto" w:fill="FFFFFF"/>
          <w:lang w:eastAsia="ru-RU"/>
        </w:rPr>
        <w:t>В 1860 году ансамбль усадьбы дополнила церковь, построенная в византийском стиле.</w:t>
      </w:r>
    </w:p>
    <w:p w14:paraId="3085681D" w14:textId="77777777" w:rsidR="00B36FB7" w:rsidRDefault="00B36FB7" w:rsidP="00B36FB7">
      <w:pPr>
        <w:spacing w:after="0" w:line="240" w:lineRule="auto"/>
        <w:ind w:firstLine="708"/>
        <w:jc w:val="both"/>
        <w:rPr>
          <w:rFonts w:ascii="Times New Roman" w:hAnsi="Times New Roman" w:cs="Times New Roman"/>
          <w:bCs/>
          <w:noProof/>
          <w:sz w:val="24"/>
          <w:szCs w:val="24"/>
          <w:shd w:val="clear" w:color="auto" w:fill="FFFFFF"/>
          <w:lang w:eastAsia="ru-RU"/>
        </w:rPr>
      </w:pPr>
      <w:r w:rsidRPr="00B36FB7">
        <w:rPr>
          <w:rFonts w:ascii="Times New Roman" w:hAnsi="Times New Roman" w:cs="Times New Roman"/>
          <w:bCs/>
          <w:noProof/>
          <w:sz w:val="24"/>
          <w:szCs w:val="24"/>
          <w:shd w:val="clear" w:color="auto" w:fill="FFFFFF"/>
          <w:lang w:eastAsia="ru-RU"/>
        </w:rPr>
        <w:t>Марьинский дворец был широко известен в России не столько своей архитектурой, сколько роскошью внутреннего убранства, коллекциями, а также общей атмосферой праздничности, открытости, художественной утончённости и высокой аристократичности.</w:t>
      </w:r>
    </w:p>
    <w:p w14:paraId="283C755D" w14:textId="24E9B176" w:rsidR="00BC0519" w:rsidRDefault="00B36FB7" w:rsidP="00E50106">
      <w:pPr>
        <w:spacing w:after="0" w:line="240" w:lineRule="auto"/>
        <w:ind w:firstLine="708"/>
        <w:jc w:val="both"/>
        <w:rPr>
          <w:rFonts w:ascii="Times New Roman" w:hAnsi="Times New Roman" w:cs="Times New Roman"/>
          <w:bCs/>
          <w:noProof/>
          <w:sz w:val="24"/>
          <w:szCs w:val="24"/>
          <w:shd w:val="clear" w:color="auto" w:fill="FFFFFF"/>
          <w:lang w:eastAsia="ru-RU"/>
        </w:rPr>
      </w:pPr>
      <w:r w:rsidRPr="00B36FB7">
        <w:rPr>
          <w:rFonts w:ascii="Times New Roman" w:hAnsi="Times New Roman" w:cs="Times New Roman"/>
          <w:bCs/>
          <w:noProof/>
          <w:sz w:val="24"/>
          <w:szCs w:val="24"/>
          <w:shd w:val="clear" w:color="auto" w:fill="FFFFFF"/>
          <w:lang w:eastAsia="ru-RU"/>
        </w:rPr>
        <w:t>Незадолго до войны вместо санатория в здании устроили школу партактива, а когда на Курскую землю на 2 года заступили немцы, то усадьба была подарена генералу Гудериану. При отступлении немецких войск усадьбу должны были взорвать, но не успели, помешали партизаны.</w:t>
      </w:r>
      <w:r w:rsidR="00BC0519" w:rsidRPr="00BC0519">
        <w:t xml:space="preserve"> </w:t>
      </w:r>
      <w:r w:rsidR="00BC0519" w:rsidRPr="00BC0519">
        <w:rPr>
          <w:rFonts w:ascii="Times New Roman" w:hAnsi="Times New Roman" w:cs="Times New Roman"/>
          <w:bCs/>
          <w:noProof/>
          <w:sz w:val="24"/>
          <w:szCs w:val="24"/>
          <w:shd w:val="clear" w:color="auto" w:fill="FFFFFF"/>
          <w:lang w:eastAsia="ru-RU"/>
        </w:rPr>
        <w:t>В послевоенные годы в имении располагался госпиталь, а позже для раненых летчиков был организован дом отдыха.</w:t>
      </w:r>
      <w:r w:rsidR="00BC0519" w:rsidRPr="00BC0519">
        <w:t xml:space="preserve"> </w:t>
      </w:r>
      <w:r w:rsidR="00BC0519" w:rsidRPr="00BC0519">
        <w:rPr>
          <w:rFonts w:ascii="Times New Roman" w:hAnsi="Times New Roman" w:cs="Times New Roman"/>
          <w:bCs/>
          <w:noProof/>
          <w:sz w:val="24"/>
          <w:szCs w:val="24"/>
          <w:shd w:val="clear" w:color="auto" w:fill="FFFFFF"/>
          <w:lang w:eastAsia="ru-RU"/>
        </w:rPr>
        <w:t>Когда-то закрытая для простых граждан здравница в начале XXI века распахнула свои двери для всех желающих. Современная лечебная и диагностическая база позволяет оказывать помощь по многим медицинским направлениям. В то же время, сам памятник дворцово-парковой культуры содействует восстановлению душевных сил и дает возможность полноценно отдохнуть в окружении ухоженных цветников, тенистых аллей с удобными скамейками и колоритными мостиками.</w:t>
      </w:r>
    </w:p>
    <w:p w14:paraId="71D6B612" w14:textId="07997351" w:rsidR="004D11A5" w:rsidRPr="00E50106" w:rsidRDefault="0001591E" w:rsidP="00E50106">
      <w:pPr>
        <w:spacing w:after="0" w:line="240" w:lineRule="auto"/>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Советский  </w:t>
      </w:r>
      <w:r w:rsidRPr="00D56FD4">
        <w:rPr>
          <w:rFonts w:ascii="Times New Roman" w:hAnsi="Times New Roman" w:cs="Times New Roman"/>
          <w:b/>
          <w:bCs/>
          <w:noProof/>
          <w:sz w:val="28"/>
          <w:szCs w:val="28"/>
          <w:shd w:val="clear" w:color="auto" w:fill="FFFFFF"/>
          <w:lang w:eastAsia="ru-RU"/>
        </w:rPr>
        <w:t>район Курской области</w:t>
      </w:r>
    </w:p>
    <w:p w14:paraId="5513CB7F" w14:textId="77777777" w:rsidR="004D11A5" w:rsidRDefault="004D11A5" w:rsidP="00F578E0">
      <w:r>
        <w:rPr>
          <w:noProof/>
          <w:lang w:eastAsia="ru-RU"/>
        </w:rPr>
        <w:drawing>
          <wp:inline distT="0" distB="0" distL="0" distR="0" wp14:anchorId="3ABB7A8C" wp14:editId="455927E6">
            <wp:extent cx="2562225" cy="1921669"/>
            <wp:effectExtent l="19050" t="0" r="9525" b="0"/>
            <wp:docPr id="46" name="Рисунок 46" descr="В Советском районе открыт памятник Вячеславу Клык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 Советском районе открыт памятник Вячеславу Клыкову"/>
                    <pic:cNvPicPr>
                      <a:picLocks noChangeAspect="1" noChangeArrowheads="1"/>
                    </pic:cNvPicPr>
                  </pic:nvPicPr>
                  <pic:blipFill>
                    <a:blip r:embed="rId32" cstate="print"/>
                    <a:srcRect/>
                    <a:stretch>
                      <a:fillRect/>
                    </a:stretch>
                  </pic:blipFill>
                  <pic:spPr bwMode="auto">
                    <a:xfrm>
                      <a:off x="0" y="0"/>
                      <a:ext cx="2565875" cy="1924406"/>
                    </a:xfrm>
                    <a:prstGeom prst="rect">
                      <a:avLst/>
                    </a:prstGeom>
                    <a:noFill/>
                    <a:ln w="9525">
                      <a:noFill/>
                      <a:miter lim="800000"/>
                      <a:headEnd/>
                      <a:tailEnd/>
                    </a:ln>
                  </pic:spPr>
                </pic:pic>
              </a:graphicData>
            </a:graphic>
          </wp:inline>
        </w:drawing>
      </w:r>
    </w:p>
    <w:p w14:paraId="7372A3D2" w14:textId="77777777" w:rsidR="0001591E" w:rsidRPr="0001591E" w:rsidRDefault="004D11A5" w:rsidP="004D11A5">
      <w:pPr>
        <w:pStyle w:val="a4"/>
        <w:jc w:val="both"/>
      </w:pPr>
      <w:r w:rsidRPr="0001591E">
        <w:t xml:space="preserve">В поселке Кшенский Советского района установлен памятник Народному художнику РФ Вячеславу Клыкову. </w:t>
      </w:r>
    </w:p>
    <w:p w14:paraId="1003A395" w14:textId="77777777" w:rsidR="0001591E" w:rsidRDefault="0001591E" w:rsidP="004D11A5">
      <w:pPr>
        <w:pStyle w:val="a4"/>
        <w:jc w:val="both"/>
        <w:rPr>
          <w:rFonts w:ascii="Arial" w:hAnsi="Arial" w:cs="Arial"/>
          <w:color w:val="474747"/>
          <w:sz w:val="23"/>
          <w:szCs w:val="23"/>
        </w:rPr>
      </w:pPr>
      <w:r w:rsidRPr="0001591E">
        <w:rPr>
          <w:rFonts w:ascii="Arial" w:hAnsi="Arial" w:cs="Arial"/>
          <w:noProof/>
          <w:color w:val="474747"/>
          <w:sz w:val="23"/>
          <w:szCs w:val="23"/>
        </w:rPr>
        <w:lastRenderedPageBreak/>
        <w:drawing>
          <wp:inline distT="0" distB="0" distL="0" distR="0" wp14:anchorId="085C70A2" wp14:editId="5D59B4AA">
            <wp:extent cx="2009775" cy="2590800"/>
            <wp:effectExtent l="19050" t="0" r="9525" b="0"/>
            <wp:docPr id="7" name="Рисунок 49" descr="https://mbther.ru/images/Klikov1/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bther.ru/images/Klikov1/image002.jpg"/>
                    <pic:cNvPicPr>
                      <a:picLocks noChangeAspect="1" noChangeArrowheads="1"/>
                    </pic:cNvPicPr>
                  </pic:nvPicPr>
                  <pic:blipFill>
                    <a:blip r:embed="rId33"/>
                    <a:srcRect/>
                    <a:stretch>
                      <a:fillRect/>
                    </a:stretch>
                  </pic:blipFill>
                  <pic:spPr bwMode="auto">
                    <a:xfrm>
                      <a:off x="0" y="0"/>
                      <a:ext cx="2009775" cy="2590800"/>
                    </a:xfrm>
                    <a:prstGeom prst="rect">
                      <a:avLst/>
                    </a:prstGeom>
                    <a:noFill/>
                    <a:ln w="9525">
                      <a:noFill/>
                      <a:miter lim="800000"/>
                      <a:headEnd/>
                      <a:tailEnd/>
                    </a:ln>
                  </pic:spPr>
                </pic:pic>
              </a:graphicData>
            </a:graphic>
          </wp:inline>
        </w:drawing>
      </w:r>
    </w:p>
    <w:p w14:paraId="76A73B01" w14:textId="77777777" w:rsidR="004D11A5" w:rsidRPr="00C77B49" w:rsidRDefault="004D11A5" w:rsidP="00C77B49">
      <w:pPr>
        <w:pStyle w:val="a4"/>
        <w:spacing w:before="0" w:beforeAutospacing="0" w:after="0" w:afterAutospacing="0"/>
        <w:ind w:firstLine="708"/>
        <w:jc w:val="both"/>
      </w:pPr>
      <w:r w:rsidRPr="0001591E">
        <w:t xml:space="preserve">В торжественной церемонии открытия принял участие губернатор Курской области Роман Старовойт, родные и друзья скульптора из других регионов. В их числе сенатор Совета Федерации Евгений Савченко. Среди гостей также присутствовал путешественник </w:t>
      </w:r>
      <w:r w:rsidRPr="00C77B49">
        <w:t>Федор Конюхов.</w:t>
      </w:r>
    </w:p>
    <w:p w14:paraId="088F9831" w14:textId="77777777" w:rsidR="004D11A5" w:rsidRPr="00C77B49" w:rsidRDefault="004D11A5" w:rsidP="00C77B49">
      <w:pPr>
        <w:spacing w:after="0" w:line="240" w:lineRule="auto"/>
        <w:jc w:val="both"/>
        <w:rPr>
          <w:rFonts w:ascii="Times New Roman" w:hAnsi="Times New Roman" w:cs="Times New Roman"/>
          <w:sz w:val="24"/>
          <w:szCs w:val="24"/>
        </w:rPr>
      </w:pPr>
      <w:r w:rsidRPr="00C77B49">
        <w:rPr>
          <w:rFonts w:ascii="Times New Roman" w:hAnsi="Times New Roman" w:cs="Times New Roman"/>
          <w:sz w:val="24"/>
          <w:szCs w:val="24"/>
        </w:rPr>
        <w:t>Скульптуру выполнил старший сын Клыкова - Андрей. Установить ее планировалось еще более 10 лет назад у мастерской Вячеслава Михайловича в Москве. В итоге место для памятника нашли на малой родине скульптора.</w:t>
      </w:r>
    </w:p>
    <w:p w14:paraId="07CE48FA" w14:textId="77777777" w:rsidR="00C77B49" w:rsidRDefault="004D11A5" w:rsidP="00C77B49">
      <w:pPr>
        <w:spacing w:after="0" w:line="240" w:lineRule="auto"/>
        <w:ind w:firstLine="708"/>
        <w:jc w:val="both"/>
        <w:rPr>
          <w:rFonts w:ascii="Times New Roman" w:hAnsi="Times New Roman" w:cs="Times New Roman"/>
          <w:sz w:val="24"/>
          <w:szCs w:val="24"/>
        </w:rPr>
      </w:pPr>
      <w:r w:rsidRPr="00C77B49">
        <w:rPr>
          <w:rFonts w:ascii="Times New Roman" w:hAnsi="Times New Roman" w:cs="Times New Roman"/>
          <w:sz w:val="24"/>
          <w:szCs w:val="24"/>
        </w:rPr>
        <w:t xml:space="preserve">Вячеслав Михайлович Клыков </w:t>
      </w:r>
      <w:r w:rsidR="0001591E" w:rsidRPr="00C77B49">
        <w:rPr>
          <w:rFonts w:ascii="Times New Roman" w:hAnsi="Times New Roman" w:cs="Times New Roman"/>
          <w:sz w:val="24"/>
          <w:szCs w:val="24"/>
        </w:rPr>
        <w:t>(19.10.1939-02.06.2006)</w:t>
      </w:r>
      <w:r w:rsidR="00C77B49">
        <w:rPr>
          <w:rFonts w:ascii="Times New Roman" w:hAnsi="Times New Roman" w:cs="Times New Roman"/>
          <w:sz w:val="24"/>
          <w:szCs w:val="24"/>
        </w:rPr>
        <w:t xml:space="preserve"> </w:t>
      </w:r>
      <w:r w:rsidRPr="00C77B49">
        <w:rPr>
          <w:rFonts w:ascii="Times New Roman" w:hAnsi="Times New Roman" w:cs="Times New Roman"/>
          <w:sz w:val="24"/>
          <w:szCs w:val="24"/>
        </w:rPr>
        <w:t>родился 19 октября 1939 года в селе Мармыжи Курской области. С 1969 года Клыков член Союза художников СССР. За годы своей творческой деятельности Вячеслав Михайлович создал более двухсот скульптурных произведений.</w:t>
      </w:r>
    </w:p>
    <w:p w14:paraId="0FD242A4" w14:textId="77777777" w:rsidR="00C77B49" w:rsidRPr="00C77B49" w:rsidRDefault="00C77B49" w:rsidP="00C77B49">
      <w:pPr>
        <w:spacing w:after="0" w:line="240" w:lineRule="auto"/>
        <w:ind w:firstLine="708"/>
        <w:jc w:val="both"/>
        <w:rPr>
          <w:rFonts w:ascii="Times New Roman" w:hAnsi="Times New Roman" w:cs="Times New Roman"/>
          <w:sz w:val="24"/>
          <w:szCs w:val="24"/>
        </w:rPr>
      </w:pPr>
      <w:r w:rsidRPr="00C77B49">
        <w:rPr>
          <w:rStyle w:val="a3"/>
          <w:rFonts w:ascii="Times New Roman" w:hAnsi="Times New Roman" w:cs="Times New Roman"/>
          <w:b w:val="0"/>
          <w:sz w:val="24"/>
          <w:szCs w:val="24"/>
        </w:rPr>
        <w:t>О</w:t>
      </w:r>
      <w:r w:rsidRPr="00C77B49">
        <w:rPr>
          <w:rFonts w:ascii="Times New Roman" w:hAnsi="Times New Roman" w:cs="Times New Roman"/>
          <w:sz w:val="24"/>
          <w:szCs w:val="24"/>
        </w:rPr>
        <w:t>дним из знаковых монументов, созданных В.М. Клыковым, стала </w:t>
      </w:r>
      <w:r w:rsidRPr="00C77B49">
        <w:rPr>
          <w:rStyle w:val="a3"/>
          <w:rFonts w:ascii="Times New Roman" w:hAnsi="Times New Roman" w:cs="Times New Roman"/>
          <w:b w:val="0"/>
          <w:sz w:val="24"/>
          <w:szCs w:val="24"/>
        </w:rPr>
        <w:t>звонница на Прохоровском поле</w:t>
      </w:r>
      <w:r w:rsidRPr="00C77B49">
        <w:rPr>
          <w:rFonts w:ascii="Times New Roman" w:hAnsi="Times New Roman" w:cs="Times New Roman"/>
          <w:sz w:val="24"/>
          <w:szCs w:val="24"/>
        </w:rPr>
        <w:t>, воздвигнутая в память о танковом сражении на Курской дуге и открытая в 1995 году в день 50-летия Победы.</w:t>
      </w:r>
    </w:p>
    <w:p w14:paraId="10533A50" w14:textId="77777777" w:rsidR="004D11A5" w:rsidRDefault="00C77B49" w:rsidP="004D11A5">
      <w:r w:rsidRPr="00C77B49">
        <w:rPr>
          <w:noProof/>
          <w:lang w:eastAsia="ru-RU"/>
        </w:rPr>
        <w:drawing>
          <wp:inline distT="0" distB="0" distL="0" distR="0" wp14:anchorId="5574D857" wp14:editId="7E9C61BC">
            <wp:extent cx="1952625" cy="2066925"/>
            <wp:effectExtent l="19050" t="0" r="9525" b="0"/>
            <wp:docPr id="9" name="Рисунок 55" descr="https://mbther.ru/images/Klikov1/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bther.ru/images/Klikov1/image006.jpg"/>
                    <pic:cNvPicPr>
                      <a:picLocks noChangeAspect="1" noChangeArrowheads="1"/>
                    </pic:cNvPicPr>
                  </pic:nvPicPr>
                  <pic:blipFill>
                    <a:blip r:embed="rId34"/>
                    <a:srcRect/>
                    <a:stretch>
                      <a:fillRect/>
                    </a:stretch>
                  </pic:blipFill>
                  <pic:spPr bwMode="auto">
                    <a:xfrm>
                      <a:off x="0" y="0"/>
                      <a:ext cx="1952625" cy="2066925"/>
                    </a:xfrm>
                    <a:prstGeom prst="rect">
                      <a:avLst/>
                    </a:prstGeom>
                    <a:noFill/>
                    <a:ln w="9525">
                      <a:noFill/>
                      <a:miter lim="800000"/>
                      <a:headEnd/>
                      <a:tailEnd/>
                    </a:ln>
                  </pic:spPr>
                </pic:pic>
              </a:graphicData>
            </a:graphic>
          </wp:inline>
        </w:drawing>
      </w:r>
    </w:p>
    <w:p w14:paraId="63F0D365" w14:textId="77777777" w:rsidR="00C77B49" w:rsidRPr="00C77B49" w:rsidRDefault="00C77B49" w:rsidP="00C77B49">
      <w:pPr>
        <w:spacing w:line="240" w:lineRule="auto"/>
        <w:jc w:val="both"/>
        <w:rPr>
          <w:rFonts w:ascii="Times New Roman" w:hAnsi="Times New Roman" w:cs="Times New Roman"/>
          <w:sz w:val="24"/>
          <w:szCs w:val="24"/>
        </w:rPr>
      </w:pPr>
      <w:r w:rsidRPr="00C77B49">
        <w:rPr>
          <w:rFonts w:ascii="Times New Roman" w:hAnsi="Times New Roman" w:cs="Times New Roman"/>
          <w:sz w:val="24"/>
          <w:szCs w:val="24"/>
        </w:rPr>
        <w:t>Высота звонницы – 50 метров. Она венчается шестиметровой скульптурой «Покров Божией Матери», до 30-метровой отметки идут горельефы с четырех сторон. Первый, посвященный началу войны, – Собор всех святых, в земле Российской просиявших. На победной, на восточной стороне, – святой Георгий Победоносец, на южной стороне – изображение святыни, чтимой Русской Православной Церковью, – Курской-Коренной иконы «Знамение». Четвертую сторону венчает образ Троицы.</w:t>
      </w:r>
    </w:p>
    <w:p w14:paraId="28EABCB5" w14:textId="77777777" w:rsidR="00C77B49" w:rsidRPr="00C77B49" w:rsidRDefault="00C77B49" w:rsidP="00C77B49">
      <w:r w:rsidRPr="00C77B49">
        <w:rPr>
          <w:noProof/>
          <w:lang w:eastAsia="ru-RU"/>
        </w:rPr>
        <w:lastRenderedPageBreak/>
        <w:drawing>
          <wp:inline distT="0" distB="0" distL="0" distR="0" wp14:anchorId="505E6B39" wp14:editId="51444259">
            <wp:extent cx="1818409" cy="1733550"/>
            <wp:effectExtent l="19050" t="0" r="0" b="0"/>
            <wp:docPr id="10" name="Рисунок 52" descr="https://mbther.ru/images/Klikov1/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bther.ru/images/Klikov1/1%2024.jpg"/>
                    <pic:cNvPicPr>
                      <a:picLocks noChangeAspect="1" noChangeArrowheads="1"/>
                    </pic:cNvPicPr>
                  </pic:nvPicPr>
                  <pic:blipFill>
                    <a:blip r:embed="rId35"/>
                    <a:srcRect/>
                    <a:stretch>
                      <a:fillRect/>
                    </a:stretch>
                  </pic:blipFill>
                  <pic:spPr bwMode="auto">
                    <a:xfrm>
                      <a:off x="0" y="0"/>
                      <a:ext cx="1818409" cy="1733550"/>
                    </a:xfrm>
                    <a:prstGeom prst="rect">
                      <a:avLst/>
                    </a:prstGeom>
                    <a:noFill/>
                    <a:ln w="9525">
                      <a:noFill/>
                      <a:miter lim="800000"/>
                      <a:headEnd/>
                      <a:tailEnd/>
                    </a:ln>
                  </pic:spPr>
                </pic:pic>
              </a:graphicData>
            </a:graphic>
          </wp:inline>
        </w:drawing>
      </w:r>
    </w:p>
    <w:p w14:paraId="50563EA0" w14:textId="77777777" w:rsidR="00C77B49" w:rsidRPr="00C77B49" w:rsidRDefault="00C77B49" w:rsidP="00C77B49">
      <w:pPr>
        <w:spacing w:after="0" w:line="240" w:lineRule="auto"/>
        <w:ind w:firstLine="708"/>
        <w:jc w:val="both"/>
        <w:rPr>
          <w:rFonts w:ascii="Times New Roman" w:hAnsi="Times New Roman" w:cs="Times New Roman"/>
          <w:sz w:val="24"/>
          <w:szCs w:val="24"/>
        </w:rPr>
      </w:pPr>
      <w:r w:rsidRPr="00C77B49">
        <w:rPr>
          <w:rFonts w:ascii="Times New Roman" w:hAnsi="Times New Roman" w:cs="Times New Roman"/>
          <w:sz w:val="24"/>
          <w:szCs w:val="24"/>
        </w:rPr>
        <w:t>Памятник знаменитой курской антоновке стоит в центре города на улице Ленина. Именно этот сорт яблока вот уже много лет является символом Курска. Поэтому, когда несколько лет назад в городе начали проводить конкурс общественного признания «Человек года», победителям в качестве награды стали вручать маленькие золоченые яблочки. Так что памятник получился вдвойне символичным. Курская антоновка стала одной из последних работ В. Клыкова. Мастер выполнил ее в 2004 году. </w:t>
      </w:r>
    </w:p>
    <w:p w14:paraId="17AD55EC" w14:textId="77777777" w:rsidR="004D11A5" w:rsidRPr="00C77B49" w:rsidRDefault="00C77B49" w:rsidP="00C77B49">
      <w:pPr>
        <w:spacing w:after="0" w:line="240" w:lineRule="auto"/>
        <w:ind w:firstLine="708"/>
        <w:jc w:val="both"/>
        <w:rPr>
          <w:rFonts w:ascii="Times New Roman" w:hAnsi="Times New Roman" w:cs="Times New Roman"/>
          <w:sz w:val="24"/>
          <w:szCs w:val="24"/>
        </w:rPr>
      </w:pPr>
      <w:r w:rsidRPr="00C77B49">
        <w:rPr>
          <w:rFonts w:ascii="Times New Roman" w:hAnsi="Times New Roman" w:cs="Times New Roman"/>
          <w:sz w:val="24"/>
          <w:szCs w:val="24"/>
        </w:rPr>
        <w:t>В память о великом скульпторе назван п</w:t>
      </w:r>
      <w:r w:rsidR="004D11A5" w:rsidRPr="00C77B49">
        <w:rPr>
          <w:rFonts w:ascii="Times New Roman" w:hAnsi="Times New Roman" w:cs="Times New Roman"/>
          <w:sz w:val="24"/>
          <w:szCs w:val="24"/>
        </w:rPr>
        <w:t>роспект Клыкова в Курске</w:t>
      </w:r>
      <w:r w:rsidRPr="00C77B49">
        <w:rPr>
          <w:rFonts w:ascii="Times New Roman" w:hAnsi="Times New Roman" w:cs="Times New Roman"/>
          <w:sz w:val="24"/>
          <w:szCs w:val="24"/>
        </w:rPr>
        <w:t>. Установлен  п</w:t>
      </w:r>
      <w:r w:rsidR="004D11A5" w:rsidRPr="00C77B49">
        <w:rPr>
          <w:rFonts w:ascii="Times New Roman" w:hAnsi="Times New Roman" w:cs="Times New Roman"/>
          <w:sz w:val="24"/>
          <w:szCs w:val="24"/>
        </w:rPr>
        <w:t>амятник В. М. Клыкову в Курске (открыт в ноябре 2007 г.; ск. Клыков А. В.)</w:t>
      </w:r>
      <w:r w:rsidRPr="00C77B49">
        <w:rPr>
          <w:rFonts w:ascii="Times New Roman" w:hAnsi="Times New Roman" w:cs="Times New Roman"/>
          <w:sz w:val="24"/>
          <w:szCs w:val="24"/>
        </w:rPr>
        <w:t>, п</w:t>
      </w:r>
      <w:r w:rsidR="004D11A5" w:rsidRPr="00C77B49">
        <w:rPr>
          <w:rFonts w:ascii="Times New Roman" w:hAnsi="Times New Roman" w:cs="Times New Roman"/>
          <w:sz w:val="24"/>
          <w:szCs w:val="24"/>
        </w:rPr>
        <w:t>амятник В. М. Клыкову на Прохоровском поле.</w:t>
      </w:r>
    </w:p>
    <w:p w14:paraId="6FC5F162" w14:textId="77777777" w:rsidR="00BC0519" w:rsidRPr="003A00AC" w:rsidRDefault="004D11A5" w:rsidP="003A00AC">
      <w:pPr>
        <w:spacing w:after="0"/>
      </w:pPr>
      <w:r w:rsidRPr="00C77B49">
        <w:t> </w:t>
      </w:r>
    </w:p>
    <w:p w14:paraId="17CA34B7" w14:textId="77777777" w:rsidR="00C77B49" w:rsidRPr="0001591E" w:rsidRDefault="00C77B49" w:rsidP="00C77B49">
      <w:pPr>
        <w:spacing w:after="0" w:line="240" w:lineRule="auto"/>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Солнцевский  </w:t>
      </w:r>
      <w:r w:rsidRPr="00D56FD4">
        <w:rPr>
          <w:rFonts w:ascii="Times New Roman" w:hAnsi="Times New Roman" w:cs="Times New Roman"/>
          <w:b/>
          <w:bCs/>
          <w:noProof/>
          <w:sz w:val="28"/>
          <w:szCs w:val="28"/>
          <w:shd w:val="clear" w:color="auto" w:fill="FFFFFF"/>
          <w:lang w:eastAsia="ru-RU"/>
        </w:rPr>
        <w:t>район Курской области</w:t>
      </w:r>
    </w:p>
    <w:p w14:paraId="1C7FEF9E" w14:textId="3449B6D6" w:rsidR="00C77B49" w:rsidRPr="00E50106" w:rsidRDefault="00C77B49" w:rsidP="00E50106">
      <w:pPr>
        <w:pStyle w:val="2"/>
        <w:spacing w:before="0" w:beforeAutospacing="0" w:after="0" w:afterAutospacing="0"/>
        <w:rPr>
          <w:b w:val="0"/>
          <w:bCs w:val="0"/>
          <w:iCs/>
          <w:spacing w:val="-7"/>
          <w:sz w:val="28"/>
          <w:szCs w:val="28"/>
        </w:rPr>
      </w:pPr>
      <w:r w:rsidRPr="00C77B49">
        <w:rPr>
          <w:b w:val="0"/>
          <w:bCs w:val="0"/>
          <w:iCs/>
          <w:spacing w:val="-7"/>
          <w:sz w:val="28"/>
          <w:szCs w:val="28"/>
        </w:rPr>
        <w:t>Усадьба Солнцевых</w:t>
      </w:r>
      <w:r>
        <w:rPr>
          <w:b w:val="0"/>
          <w:bCs w:val="0"/>
          <w:iCs/>
          <w:spacing w:val="-7"/>
          <w:sz w:val="28"/>
          <w:szCs w:val="28"/>
        </w:rPr>
        <w:t>. Остатки флигеля в селе Никольское.</w:t>
      </w:r>
    </w:p>
    <w:p w14:paraId="6AA58AA9" w14:textId="63DCFE70" w:rsidR="00C77B49" w:rsidRDefault="00C77B49" w:rsidP="00E50106">
      <w:pPr>
        <w:pStyle w:val="a4"/>
        <w:spacing w:before="0" w:beforeAutospacing="0" w:after="0" w:afterAutospacing="0"/>
        <w:ind w:firstLine="709"/>
      </w:pPr>
      <w:r>
        <w:rPr>
          <w:noProof/>
        </w:rPr>
        <w:drawing>
          <wp:anchor distT="0" distB="0" distL="114300" distR="114300" simplePos="0" relativeHeight="251658240" behindDoc="0" locked="0" layoutInCell="1" allowOverlap="1" wp14:anchorId="42B2259A" wp14:editId="4759538C">
            <wp:simplePos x="0" y="0"/>
            <wp:positionH relativeFrom="column">
              <wp:posOffset>2777490</wp:posOffset>
            </wp:positionH>
            <wp:positionV relativeFrom="paragraph">
              <wp:posOffset>194945</wp:posOffset>
            </wp:positionV>
            <wp:extent cx="2305050" cy="1695450"/>
            <wp:effectExtent l="19050" t="0" r="0" b="0"/>
            <wp:wrapNone/>
            <wp:docPr id="14" name="Рисунок 61" descr="https://fs00.infourok.ru/images/doc/204/23279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00.infourok.ru/images/doc/204/232790/img9.jpg"/>
                    <pic:cNvPicPr>
                      <a:picLocks noChangeAspect="1" noChangeArrowheads="1"/>
                    </pic:cNvPicPr>
                  </pic:nvPicPr>
                  <pic:blipFill>
                    <a:blip r:embed="rId36"/>
                    <a:srcRect l="49205" t="43617" r="3723" b="10284"/>
                    <a:stretch>
                      <a:fillRect/>
                    </a:stretch>
                  </pic:blipFill>
                  <pic:spPr bwMode="auto">
                    <a:xfrm>
                      <a:off x="0" y="0"/>
                      <a:ext cx="2305050" cy="1695450"/>
                    </a:xfrm>
                    <a:prstGeom prst="rect">
                      <a:avLst/>
                    </a:prstGeom>
                    <a:noFill/>
                    <a:ln w="9525">
                      <a:noFill/>
                      <a:miter lim="800000"/>
                      <a:headEnd/>
                      <a:tailEnd/>
                    </a:ln>
                  </pic:spPr>
                </pic:pic>
              </a:graphicData>
            </a:graphic>
          </wp:anchor>
        </w:drawing>
      </w:r>
      <w:r>
        <w:rPr>
          <w:noProof/>
        </w:rPr>
        <w:drawing>
          <wp:inline distT="0" distB="0" distL="0" distR="0" wp14:anchorId="48E6EA17" wp14:editId="5DAF5217">
            <wp:extent cx="1581150" cy="1884731"/>
            <wp:effectExtent l="19050" t="0" r="0" b="0"/>
            <wp:docPr id="13" name="Рисунок 61" descr="https://fs00.infourok.ru/images/doc/204/23279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00.infourok.ru/images/doc/204/232790/img9.jpg"/>
                    <pic:cNvPicPr>
                      <a:picLocks noChangeAspect="1" noChangeArrowheads="1"/>
                    </pic:cNvPicPr>
                  </pic:nvPicPr>
                  <pic:blipFill>
                    <a:blip r:embed="rId36"/>
                    <a:srcRect l="6924" t="30851" r="59749" b="16312"/>
                    <a:stretch>
                      <a:fillRect/>
                    </a:stretch>
                  </pic:blipFill>
                  <pic:spPr bwMode="auto">
                    <a:xfrm>
                      <a:off x="0" y="0"/>
                      <a:ext cx="1581150" cy="1884731"/>
                    </a:xfrm>
                    <a:prstGeom prst="rect">
                      <a:avLst/>
                    </a:prstGeom>
                    <a:noFill/>
                    <a:ln w="9525">
                      <a:noFill/>
                      <a:miter lim="800000"/>
                      <a:headEnd/>
                      <a:tailEnd/>
                    </a:ln>
                  </pic:spPr>
                </pic:pic>
              </a:graphicData>
            </a:graphic>
          </wp:inline>
        </w:drawing>
      </w:r>
    </w:p>
    <w:p w14:paraId="6BC568A2" w14:textId="77777777" w:rsidR="00C77B49" w:rsidRDefault="00C77B49" w:rsidP="00976F7A">
      <w:pPr>
        <w:pStyle w:val="a4"/>
        <w:shd w:val="clear" w:color="auto" w:fill="FFFFFF"/>
        <w:spacing w:before="0" w:beforeAutospacing="0" w:after="0" w:afterAutospacing="0"/>
        <w:ind w:firstLine="709"/>
        <w:jc w:val="both"/>
      </w:pPr>
      <w:r>
        <w:rPr>
          <w:color w:val="000000"/>
        </w:rPr>
        <w:t>Село Никольское и каменная в нём церковь святителя Николая Чудотворца встречаются в документаль</w:t>
      </w:r>
      <w:r>
        <w:rPr>
          <w:color w:val="000000"/>
        </w:rPr>
        <w:softHyphen/>
        <w:t>ных источниках XVIII столетия.</w:t>
      </w:r>
    </w:p>
    <w:p w14:paraId="0F4BF6A1" w14:textId="77777777" w:rsidR="00C77B49" w:rsidRDefault="00C77B49" w:rsidP="00976F7A">
      <w:pPr>
        <w:pStyle w:val="a4"/>
        <w:shd w:val="clear" w:color="auto" w:fill="FFFFFF"/>
        <w:spacing w:before="0" w:beforeAutospacing="0" w:after="0" w:afterAutospacing="0"/>
        <w:ind w:firstLine="709"/>
        <w:jc w:val="both"/>
      </w:pPr>
      <w:r>
        <w:rPr>
          <w:color w:val="000000"/>
        </w:rPr>
        <w:t>Никольская церковь не сохранилась... О далеком про</w:t>
      </w:r>
      <w:r>
        <w:rPr>
          <w:color w:val="000000"/>
        </w:rPr>
        <w:softHyphen/>
        <w:t>шлом села напоминают фрагменты старинного усадеб</w:t>
      </w:r>
      <w:r>
        <w:rPr>
          <w:color w:val="000000"/>
        </w:rPr>
        <w:softHyphen/>
        <w:t>ного комплекса Сонцевых, которые владели имением в XIX и начале ХХ веков.</w:t>
      </w:r>
    </w:p>
    <w:p w14:paraId="704147FE" w14:textId="77777777" w:rsidR="00C77B49" w:rsidRDefault="00C77B49" w:rsidP="00976F7A">
      <w:pPr>
        <w:pStyle w:val="a4"/>
        <w:shd w:val="clear" w:color="auto" w:fill="FFFFFF"/>
        <w:spacing w:before="0" w:beforeAutospacing="0" w:after="0" w:afterAutospacing="0"/>
        <w:ind w:firstLine="709"/>
        <w:jc w:val="both"/>
      </w:pPr>
      <w:r>
        <w:rPr>
          <w:color w:val="000000"/>
        </w:rPr>
        <w:t>По возрасту деревьев и архитектуре усадебных пост</w:t>
      </w:r>
      <w:r>
        <w:rPr>
          <w:color w:val="000000"/>
        </w:rPr>
        <w:softHyphen/>
        <w:t>роек время основания усадьбы можно отнести к первой половине XIX века. Интересен усадебный парк, где регулярная схема обогащена лучевыми аллеями, идущими от главной оси, и круговой тропой, объединяющей четыре боскета первого перекрёстка у главного дома</w:t>
      </w:r>
    </w:p>
    <w:p w14:paraId="1373BC62" w14:textId="77777777" w:rsidR="00C77B49" w:rsidRDefault="00C77B49" w:rsidP="00976F7A">
      <w:pPr>
        <w:pStyle w:val="a4"/>
        <w:shd w:val="clear" w:color="auto" w:fill="FFFFFF"/>
        <w:spacing w:before="0" w:beforeAutospacing="0" w:after="0" w:afterAutospacing="0"/>
        <w:ind w:firstLine="709"/>
        <w:jc w:val="both"/>
      </w:pPr>
      <w:r>
        <w:rPr>
          <w:color w:val="000000"/>
        </w:rPr>
        <w:t>После революции судьба барского особняка скла</w:t>
      </w:r>
      <w:r>
        <w:rPr>
          <w:color w:val="000000"/>
        </w:rPr>
        <w:softHyphen/>
        <w:t>дывалась более или менее благополучно - здесь размес</w:t>
      </w:r>
      <w:r>
        <w:rPr>
          <w:color w:val="000000"/>
        </w:rPr>
        <w:softHyphen/>
        <w:t>тилась школа. Но случилось несчастье - пожар, после которого дом совсем забросили...</w:t>
      </w:r>
    </w:p>
    <w:p w14:paraId="5A0EBEA9" w14:textId="77777777" w:rsidR="00C77B49" w:rsidRDefault="00C77B49" w:rsidP="00976F7A">
      <w:pPr>
        <w:pStyle w:val="a4"/>
        <w:shd w:val="clear" w:color="auto" w:fill="FFFFFF"/>
        <w:spacing w:before="0" w:beforeAutospacing="0" w:after="0" w:afterAutospacing="0"/>
        <w:ind w:firstLine="709"/>
        <w:jc w:val="both"/>
      </w:pPr>
      <w:r>
        <w:rPr>
          <w:color w:val="000000"/>
        </w:rPr>
        <w:t>Ещё недавно господский дом представлял собой благородные, заросшие руины, в которых угадывались черты красавца-особняка в клас</w:t>
      </w:r>
      <w:r>
        <w:rPr>
          <w:color w:val="000000"/>
        </w:rPr>
        <w:softHyphen/>
        <w:t>сицистических формах. Это было кирпичное одно- двухэтажное здание на высоких сводчатых подвалах и сложной конфигурацией в плане. В течении последних лет здание было разобрано на кирпичи местными и заезжими добытчиками добротного стройматериала…</w:t>
      </w:r>
    </w:p>
    <w:p w14:paraId="02B5490B" w14:textId="77777777" w:rsidR="00C77B49" w:rsidRDefault="00C77B49" w:rsidP="00976F7A">
      <w:pPr>
        <w:pStyle w:val="a4"/>
        <w:shd w:val="clear" w:color="auto" w:fill="FFFFFF"/>
        <w:spacing w:before="0" w:beforeAutospacing="0" w:after="0" w:afterAutospacing="0"/>
        <w:ind w:firstLine="709"/>
        <w:jc w:val="both"/>
      </w:pPr>
      <w:r>
        <w:rPr>
          <w:color w:val="000000"/>
        </w:rPr>
        <w:t>К юго-востоку от главного дома один из флигелей старинной усадьбы конца XVIII в., в котором сегодня работает районная бактериологическая лаборатория. Это неболь</w:t>
      </w:r>
      <w:r>
        <w:rPr>
          <w:color w:val="000000"/>
        </w:rPr>
        <w:softHyphen/>
        <w:t>шое кирпичное, одноэтажное здание с элементами клас</w:t>
      </w:r>
      <w:r>
        <w:rPr>
          <w:color w:val="000000"/>
        </w:rPr>
        <w:softHyphen/>
        <w:t>сического стиля и барочной отделкой.</w:t>
      </w:r>
    </w:p>
    <w:p w14:paraId="7FBFD0D5" w14:textId="77777777" w:rsidR="00C77B49" w:rsidRDefault="00C77B49" w:rsidP="00976F7A">
      <w:pPr>
        <w:pStyle w:val="a4"/>
        <w:shd w:val="clear" w:color="auto" w:fill="FFFFFF"/>
        <w:spacing w:before="0" w:beforeAutospacing="0" w:after="0" w:afterAutospacing="0"/>
        <w:ind w:firstLine="709"/>
        <w:jc w:val="both"/>
      </w:pPr>
      <w:r>
        <w:rPr>
          <w:color w:val="000000"/>
        </w:rPr>
        <w:lastRenderedPageBreak/>
        <w:t>Многие из семьи Сонцевых были похоронены в фа</w:t>
      </w:r>
      <w:r>
        <w:rPr>
          <w:color w:val="000000"/>
        </w:rPr>
        <w:softHyphen/>
        <w:t>мильном склепе у Никольского храма, который порушили и установили на святом месте заправочную станцию…</w:t>
      </w:r>
    </w:p>
    <w:p w14:paraId="7CBB712A" w14:textId="77777777" w:rsidR="00C77B49" w:rsidRDefault="00C77B49" w:rsidP="00976F7A">
      <w:pPr>
        <w:pStyle w:val="a4"/>
        <w:shd w:val="clear" w:color="auto" w:fill="FFFFFF"/>
        <w:spacing w:before="0" w:beforeAutospacing="0" w:after="0" w:afterAutospacing="0"/>
        <w:ind w:firstLine="709"/>
        <w:jc w:val="both"/>
      </w:pPr>
      <w:r>
        <w:rPr>
          <w:color w:val="000000"/>
        </w:rPr>
        <w:t>Более всего прославил усадьбу Дмитрий Дмитриевич Сонцев (?-1914)., который был особо известен в области садоводства. В своём питомнике в Никольском имении он проводил опыты с самыми разнообразными сортами яблонь (выращивал более 200 сортов). Результаты многолетних исследований учёный-садовод отразил в монографии "Мой сад". Похоронен Д.Д. Сонцев в Никольском парке, в "куртине двух тополей".</w:t>
      </w:r>
    </w:p>
    <w:p w14:paraId="3DF15DDB" w14:textId="77777777" w:rsidR="00C77B49" w:rsidRDefault="00C77B49" w:rsidP="00C77B49">
      <w:pPr>
        <w:pStyle w:val="a4"/>
        <w:spacing w:before="0" w:beforeAutospacing="0" w:after="0" w:afterAutospacing="0"/>
        <w:ind w:firstLine="709"/>
      </w:pPr>
      <w:r>
        <w:rPr>
          <w:b/>
          <w:bCs/>
          <w:color w:val="000000"/>
        </w:rPr>
        <w:t>Источник</w:t>
      </w:r>
      <w:r>
        <w:rPr>
          <w:color w:val="000000"/>
        </w:rPr>
        <w:t>: </w:t>
      </w:r>
      <w:hyperlink r:id="rId37" w:history="1">
        <w:r>
          <w:rPr>
            <w:rStyle w:val="a5"/>
          </w:rPr>
          <w:t>http://holodova-ev.narod.ru/Problemih/NIKOLJSKOE.html</w:t>
        </w:r>
      </w:hyperlink>
    </w:p>
    <w:p w14:paraId="6FAA6F4D" w14:textId="77777777" w:rsidR="00976F7A" w:rsidRDefault="00976F7A" w:rsidP="00976F7A">
      <w:pPr>
        <w:spacing w:after="0" w:line="240" w:lineRule="auto"/>
        <w:rPr>
          <w:rFonts w:ascii="Times New Roman" w:hAnsi="Times New Roman" w:cs="Times New Roman"/>
          <w:b/>
          <w:bCs/>
          <w:noProof/>
          <w:sz w:val="28"/>
          <w:szCs w:val="28"/>
          <w:shd w:val="clear" w:color="auto" w:fill="FFFFFF"/>
          <w:lang w:eastAsia="ru-RU"/>
        </w:rPr>
      </w:pPr>
    </w:p>
    <w:p w14:paraId="787CC785" w14:textId="77777777" w:rsidR="00BC0519" w:rsidRDefault="00FC47AD" w:rsidP="00BC0519">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Суджанский </w:t>
      </w:r>
      <w:r w:rsidRPr="00D56FD4">
        <w:rPr>
          <w:rFonts w:ascii="Times New Roman" w:hAnsi="Times New Roman" w:cs="Times New Roman"/>
          <w:b/>
          <w:bCs/>
          <w:noProof/>
          <w:sz w:val="28"/>
          <w:szCs w:val="28"/>
          <w:shd w:val="clear" w:color="auto" w:fill="FFFFFF"/>
          <w:lang w:eastAsia="ru-RU"/>
        </w:rPr>
        <w:t>район Курской области.</w:t>
      </w:r>
    </w:p>
    <w:p w14:paraId="65FF1E8B" w14:textId="77777777" w:rsidR="00C456E2" w:rsidRDefault="00C456E2" w:rsidP="00BC0519">
      <w:pPr>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drawing>
          <wp:inline distT="0" distB="0" distL="0" distR="0" wp14:anchorId="29ED1F1D" wp14:editId="08CF5E73">
            <wp:extent cx="2038350" cy="1430242"/>
            <wp:effectExtent l="19050" t="0" r="0" b="0"/>
            <wp:docPr id="6" name="Рисунок 2" descr="D:\2021-2022\Опыт работы по краеведению\Материалы\Клюквенное 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2\Опыт работы по краеведению\Материалы\Клюквенное озеро.jpg"/>
                    <pic:cNvPicPr>
                      <a:picLocks noChangeAspect="1" noChangeArrowheads="1"/>
                    </pic:cNvPicPr>
                  </pic:nvPicPr>
                  <pic:blipFill>
                    <a:blip r:embed="rId38" cstate="print"/>
                    <a:srcRect/>
                    <a:stretch>
                      <a:fillRect/>
                    </a:stretch>
                  </pic:blipFill>
                  <pic:spPr bwMode="auto">
                    <a:xfrm>
                      <a:off x="0" y="0"/>
                      <a:ext cx="2044235" cy="1434371"/>
                    </a:xfrm>
                    <a:prstGeom prst="rect">
                      <a:avLst/>
                    </a:prstGeom>
                    <a:noFill/>
                    <a:ln w="9525">
                      <a:noFill/>
                      <a:miter lim="800000"/>
                      <a:headEnd/>
                      <a:tailEnd/>
                    </a:ln>
                  </pic:spPr>
                </pic:pic>
              </a:graphicData>
            </a:graphic>
          </wp:inline>
        </w:drawing>
      </w:r>
    </w:p>
    <w:p w14:paraId="0743A3A0" w14:textId="77777777" w:rsidR="003A00AC" w:rsidRDefault="003A00AC" w:rsidP="003A00AC">
      <w:pPr>
        <w:spacing w:after="0" w:line="240" w:lineRule="auto"/>
        <w:jc w:val="both"/>
        <w:rPr>
          <w:rFonts w:ascii="Times New Roman" w:hAnsi="Times New Roman" w:cs="Times New Roman"/>
          <w:bCs/>
          <w:noProof/>
          <w:sz w:val="24"/>
          <w:szCs w:val="24"/>
          <w:shd w:val="clear" w:color="auto" w:fill="FFFFFF"/>
          <w:lang w:eastAsia="ru-RU"/>
        </w:rPr>
      </w:pPr>
    </w:p>
    <w:p w14:paraId="48E8DE88" w14:textId="77777777" w:rsidR="00F85D06" w:rsidRDefault="00BC0519" w:rsidP="00F85D06">
      <w:pPr>
        <w:spacing w:after="0" w:line="240" w:lineRule="auto"/>
        <w:ind w:firstLine="708"/>
        <w:jc w:val="both"/>
        <w:rPr>
          <w:rFonts w:ascii="Times New Roman" w:hAnsi="Times New Roman" w:cs="Times New Roman"/>
          <w:b/>
          <w:bCs/>
          <w:noProof/>
          <w:sz w:val="28"/>
          <w:szCs w:val="28"/>
          <w:shd w:val="clear" w:color="auto" w:fill="FFFFFF"/>
          <w:lang w:eastAsia="ru-RU"/>
        </w:rPr>
      </w:pPr>
      <w:r w:rsidRPr="00BC0519">
        <w:rPr>
          <w:rFonts w:ascii="Times New Roman" w:hAnsi="Times New Roman" w:cs="Times New Roman"/>
          <w:bCs/>
          <w:noProof/>
          <w:sz w:val="24"/>
          <w:szCs w:val="24"/>
          <w:shd w:val="clear" w:color="auto" w:fill="FFFFFF"/>
          <w:lang w:eastAsia="ru-RU"/>
        </w:rPr>
        <w:t xml:space="preserve">В Суджанском районе в селе Нижнемахово есть уникальное озеро. Местные жители называют его Клюквеннник, или же Клюквенное озеро. Почему "Клюквенное" -  только тут, в его окрестностях и нигде больше в области растет совсем не характерная для Центрального Черноземья северная ягода.. А уникальность озера состоит в первую очередь в том, что по водной глади плавает небольшой клочок суши - плавающий остров. Площадь его невелика, всего с четверть гектара. Но на месте этот остров никогда не стоит, по воле ветра носит его по озеру, время от времени причаливает к какому-нибудь берегу. Но потом опять пускается в свой путь. В солнечную погоду, когда он находится посреди озера можно заметить, как он движется. </w:t>
      </w:r>
    </w:p>
    <w:p w14:paraId="28ADE418" w14:textId="77777777" w:rsidR="00BC0519" w:rsidRPr="00F85D06" w:rsidRDefault="00BC0519" w:rsidP="00F85D06">
      <w:pPr>
        <w:spacing w:after="0" w:line="240" w:lineRule="auto"/>
        <w:ind w:firstLine="708"/>
        <w:jc w:val="both"/>
        <w:rPr>
          <w:rFonts w:ascii="Times New Roman" w:hAnsi="Times New Roman" w:cs="Times New Roman"/>
          <w:b/>
          <w:bCs/>
          <w:noProof/>
          <w:sz w:val="28"/>
          <w:szCs w:val="28"/>
          <w:shd w:val="clear" w:color="auto" w:fill="FFFFFF"/>
          <w:lang w:eastAsia="ru-RU"/>
        </w:rPr>
      </w:pPr>
      <w:r w:rsidRPr="00BC0519">
        <w:rPr>
          <w:rFonts w:ascii="Times New Roman" w:hAnsi="Times New Roman" w:cs="Times New Roman"/>
          <w:bCs/>
          <w:noProof/>
          <w:sz w:val="24"/>
          <w:szCs w:val="24"/>
          <w:shd w:val="clear" w:color="auto" w:fill="FFFFFF"/>
          <w:lang w:eastAsia="ru-RU"/>
        </w:rPr>
        <w:t>Озеро по географическим меркам совсем молодое, ему и 100 лет не исполнилось. Как рассказывают старожилы, когда-то на этом месте воды не было – просто толстый слой торфа. В начале прошлого века помещик Соломатин построил в соседнем селе водяную мельницу. Но немного не рассчитал – силы воды было недостаточно, чтобы повернуть колесо. Тогда он вспомнил о торфянике, решив, что к мукомольне можно приспособить еще и паровой двигатель. Нанял местных мужиков – те должны были доставлять топливо. На место вырезанного торфа стала быстро прибывать вода. Ее по деревянным желобам с помощью насоса откачивали в соседнее озеро, расстояние до которого было никак не меньше километра. Так продолжалось пару лет. А в 1914-м году началась война, мужики ушли на фронт. Потом революция – и торфяник забросили. Подземные ключи стали постепенно наполнять место разработок водой – образовалось озеро. Глубина доходит до 6 метров. А через некоторое время местные жители с удивлением заметили, что на новом озере появился остров. Да не простой – участок суши двигался по водной глади. «Никакой мистики тут нет, – размышляют старожилы. – Пока торф вырезали, весь пласт на участки разделили, водоотводы сделали. Видимо, один такой нетронутый квадрат оторвался и всплыл. А уж потом оброс деревьями.</w:t>
      </w:r>
    </w:p>
    <w:p w14:paraId="11CCC18A" w14:textId="77777777" w:rsidR="007174F0" w:rsidRDefault="007174F0" w:rsidP="00976F7A">
      <w:pPr>
        <w:spacing w:after="0" w:line="240" w:lineRule="auto"/>
        <w:rPr>
          <w:rFonts w:ascii="Times New Roman" w:hAnsi="Times New Roman" w:cs="Times New Roman"/>
          <w:b/>
          <w:bCs/>
          <w:noProof/>
          <w:sz w:val="28"/>
          <w:szCs w:val="28"/>
          <w:shd w:val="clear" w:color="auto" w:fill="FFFFFF"/>
          <w:lang w:eastAsia="ru-RU"/>
        </w:rPr>
      </w:pPr>
    </w:p>
    <w:p w14:paraId="0EBFAEC7" w14:textId="724FB748" w:rsidR="00976F7A" w:rsidRPr="0001591E" w:rsidRDefault="00976F7A" w:rsidP="00976F7A">
      <w:pPr>
        <w:spacing w:after="0" w:line="240" w:lineRule="auto"/>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Тимский </w:t>
      </w:r>
      <w:r w:rsidRPr="00D56FD4">
        <w:rPr>
          <w:rFonts w:ascii="Times New Roman" w:hAnsi="Times New Roman" w:cs="Times New Roman"/>
          <w:b/>
          <w:bCs/>
          <w:noProof/>
          <w:sz w:val="28"/>
          <w:szCs w:val="28"/>
          <w:shd w:val="clear" w:color="auto" w:fill="FFFFFF"/>
          <w:lang w:eastAsia="ru-RU"/>
        </w:rPr>
        <w:t>район Курской области</w:t>
      </w:r>
    </w:p>
    <w:p w14:paraId="6AA0BD44" w14:textId="77777777" w:rsidR="00976F7A" w:rsidRDefault="00976F7A" w:rsidP="00976F7A">
      <w:pPr>
        <w:pStyle w:val="3"/>
        <w:spacing w:before="0"/>
        <w:rPr>
          <w:color w:val="403116"/>
          <w:sz w:val="50"/>
          <w:szCs w:val="50"/>
        </w:rPr>
      </w:pPr>
      <w:r w:rsidRPr="00976F7A">
        <w:rPr>
          <w:noProof/>
          <w:color w:val="403116"/>
          <w:sz w:val="50"/>
          <w:szCs w:val="50"/>
          <w:lang w:eastAsia="ru-RU"/>
        </w:rPr>
        <w:lastRenderedPageBreak/>
        <w:drawing>
          <wp:inline distT="0" distB="0" distL="0" distR="0" wp14:anchorId="16671D20" wp14:editId="0CD502B6">
            <wp:extent cx="2026155" cy="2085975"/>
            <wp:effectExtent l="19050" t="0" r="0" b="0"/>
            <wp:docPr id="15" name="Рисунок 42" descr="Топ-10 самых красивых мест Кур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оп-10 самых красивых мест Курской области"/>
                    <pic:cNvPicPr>
                      <a:picLocks noChangeAspect="1" noChangeArrowheads="1"/>
                    </pic:cNvPicPr>
                  </pic:nvPicPr>
                  <pic:blipFill>
                    <a:blip r:embed="rId39" cstate="print"/>
                    <a:srcRect/>
                    <a:stretch>
                      <a:fillRect/>
                    </a:stretch>
                  </pic:blipFill>
                  <pic:spPr bwMode="auto">
                    <a:xfrm>
                      <a:off x="0" y="0"/>
                      <a:ext cx="2026753" cy="2086591"/>
                    </a:xfrm>
                    <a:prstGeom prst="rect">
                      <a:avLst/>
                    </a:prstGeom>
                    <a:noFill/>
                    <a:ln w="9525">
                      <a:noFill/>
                      <a:miter lim="800000"/>
                      <a:headEnd/>
                      <a:tailEnd/>
                    </a:ln>
                  </pic:spPr>
                </pic:pic>
              </a:graphicData>
            </a:graphic>
          </wp:inline>
        </w:drawing>
      </w:r>
      <w:bookmarkStart w:id="0" w:name="_Toc439452909"/>
      <w:bookmarkStart w:id="1" w:name="page-comments"/>
      <w:bookmarkEnd w:id="0"/>
      <w:bookmarkEnd w:id="1"/>
    </w:p>
    <w:p w14:paraId="3389C3A7" w14:textId="77777777" w:rsidR="004D11A5" w:rsidRPr="00976F7A" w:rsidRDefault="004D11A5" w:rsidP="00976F7A">
      <w:pPr>
        <w:pStyle w:val="3"/>
        <w:spacing w:before="0"/>
        <w:rPr>
          <w:rFonts w:ascii="Times New Roman" w:hAnsi="Times New Roman" w:cs="Times New Roman"/>
          <w:color w:val="auto"/>
          <w:sz w:val="24"/>
          <w:szCs w:val="24"/>
        </w:rPr>
      </w:pPr>
      <w:r w:rsidRPr="00976F7A">
        <w:rPr>
          <w:rStyle w:val="a3"/>
          <w:rFonts w:ascii="Times New Roman" w:hAnsi="Times New Roman" w:cs="Times New Roman"/>
          <w:b/>
          <w:bCs/>
          <w:color w:val="auto"/>
          <w:spacing w:val="6"/>
          <w:sz w:val="24"/>
          <w:szCs w:val="24"/>
        </w:rPr>
        <w:t>Церковь Георгия Победоносца в селе Гнилое</w:t>
      </w:r>
    </w:p>
    <w:p w14:paraId="4723B15D" w14:textId="77777777" w:rsidR="004D11A5" w:rsidRPr="007174F0" w:rsidRDefault="004D11A5" w:rsidP="007174F0">
      <w:pPr>
        <w:pStyle w:val="a4"/>
        <w:spacing w:after="0"/>
        <w:jc w:val="both"/>
        <w:rPr>
          <w:color w:val="000033"/>
          <w:shd w:val="clear" w:color="auto" w:fill="FFFFFF"/>
        </w:rPr>
      </w:pPr>
      <w:r w:rsidRPr="00EB6924">
        <w:rPr>
          <w:spacing w:val="6"/>
        </w:rPr>
        <w:t>Храм Георгия Победоносца — одно из самых загадочных мест в Курской области. Построена церковь была в 1892 году в Тимском районе, селе Гнилое. Здание и по сей день сохранило свою историческую эстетическую.</w:t>
      </w:r>
      <w:r w:rsidR="00EB6924" w:rsidRPr="00EB6924">
        <w:rPr>
          <w:color w:val="000033"/>
          <w:shd w:val="clear" w:color="auto" w:fill="FFFFFF"/>
        </w:rPr>
        <w:t xml:space="preserve"> Первое упоминание о Георгиевской церкви в с. Гнилое встречается в метрической книге за 1804 г. Церковь, по всей видимости, была деревянной и находилась вблизи сельского кладбища на месте, где в 1892 г. был возведен каменный храм в стиле эклектика с элементами псевдорусского стиля.</w:t>
      </w:r>
      <w:r w:rsidR="00EB6924" w:rsidRPr="00EB6924">
        <w:t xml:space="preserve"> </w:t>
      </w:r>
      <w:r w:rsidR="00EB6924" w:rsidRPr="00EB6924">
        <w:rPr>
          <w:color w:val="000033"/>
          <w:shd w:val="clear" w:color="auto" w:fill="FFFFFF"/>
        </w:rPr>
        <w:t>Дальнейшая история храма великомученика Георгия Победоносца известна лишь в лицах священников, которые в разные периоды служили в этом приходе.</w:t>
      </w:r>
      <w:r w:rsidR="007174F0" w:rsidRPr="007174F0">
        <w:t xml:space="preserve"> </w:t>
      </w:r>
      <w:r w:rsidR="007174F0" w:rsidRPr="007174F0">
        <w:rPr>
          <w:color w:val="000033"/>
          <w:shd w:val="clear" w:color="auto" w:fill="FFFFFF"/>
        </w:rPr>
        <w:t>Вторая половина XX в. отмечена постепенным угасанием деятельности религиозного общества прихода, что привело в 1975 г. к закрытию храма и передачи его в качестве зернохранилища местному колхозу.</w:t>
      </w:r>
      <w:r w:rsidR="007174F0" w:rsidRPr="007174F0">
        <w:t xml:space="preserve"> </w:t>
      </w:r>
      <w:r w:rsidR="007174F0" w:rsidRPr="007174F0">
        <w:rPr>
          <w:color w:val="000033"/>
          <w:shd w:val="clear" w:color="auto" w:fill="FFFFFF"/>
        </w:rPr>
        <w:t xml:space="preserve">Церковь вновь откроется для прихожан только в 2000 г. Она действует </w:t>
      </w:r>
      <w:r w:rsidR="007174F0">
        <w:rPr>
          <w:color w:val="000033"/>
          <w:shd w:val="clear" w:color="auto" w:fill="FFFFFF"/>
        </w:rPr>
        <w:t>до сих пор.</w:t>
      </w:r>
      <w:r w:rsidR="007174F0" w:rsidRPr="007174F0">
        <w:rPr>
          <w:color w:val="000033"/>
          <w:shd w:val="clear" w:color="auto" w:fill="FFFFFF"/>
        </w:rPr>
        <w:t xml:space="preserve"> Церковь великомученика Георгия Победоносца в с. Гнилое Тимского района включена в государственный реестр культовых зданий и сооружений области, которые находятся на государственной охране и рекомендуемых для постановки на охрану, как вновь выявленных памятников исторической и культурной области.</w:t>
      </w:r>
    </w:p>
    <w:p w14:paraId="3F581281" w14:textId="77777777" w:rsidR="00976F7A" w:rsidRDefault="00976F7A" w:rsidP="00EB6924">
      <w:pPr>
        <w:spacing w:after="0" w:line="240" w:lineRule="auto"/>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Фатежский  </w:t>
      </w:r>
      <w:r w:rsidRPr="00D56FD4">
        <w:rPr>
          <w:rFonts w:ascii="Times New Roman" w:hAnsi="Times New Roman" w:cs="Times New Roman"/>
          <w:b/>
          <w:bCs/>
          <w:noProof/>
          <w:sz w:val="28"/>
          <w:szCs w:val="28"/>
          <w:shd w:val="clear" w:color="auto" w:fill="FFFFFF"/>
          <w:lang w:eastAsia="ru-RU"/>
        </w:rPr>
        <w:t>район Курской области</w:t>
      </w:r>
    </w:p>
    <w:p w14:paraId="30CAB0E9" w14:textId="77777777" w:rsidR="004D11A5" w:rsidRDefault="00976F7A" w:rsidP="00F578E0">
      <w:r w:rsidRPr="00976F7A">
        <w:rPr>
          <w:noProof/>
          <w:lang w:eastAsia="ru-RU"/>
        </w:rPr>
        <w:drawing>
          <wp:inline distT="0" distB="0" distL="0" distR="0" wp14:anchorId="62D5A86D" wp14:editId="39AB5329">
            <wp:extent cx="2676301" cy="2005651"/>
            <wp:effectExtent l="19050" t="0" r="0" b="0"/>
            <wp:docPr id="16" name="Рисунок 64" descr="https://photo.foto-planeta.com/view/7/7/4/4/fatezh-77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hoto.foto-planeta.com/view/7/7/4/4/fatezh-774486.jpg"/>
                    <pic:cNvPicPr>
                      <a:picLocks noChangeAspect="1" noChangeArrowheads="1"/>
                    </pic:cNvPicPr>
                  </pic:nvPicPr>
                  <pic:blipFill>
                    <a:blip r:embed="rId40" cstate="print"/>
                    <a:srcRect/>
                    <a:stretch>
                      <a:fillRect/>
                    </a:stretch>
                  </pic:blipFill>
                  <pic:spPr bwMode="auto">
                    <a:xfrm>
                      <a:off x="0" y="0"/>
                      <a:ext cx="2678497" cy="2007296"/>
                    </a:xfrm>
                    <a:prstGeom prst="rect">
                      <a:avLst/>
                    </a:prstGeom>
                    <a:noFill/>
                    <a:ln w="9525">
                      <a:noFill/>
                      <a:miter lim="800000"/>
                      <a:headEnd/>
                      <a:tailEnd/>
                    </a:ln>
                  </pic:spPr>
                </pic:pic>
              </a:graphicData>
            </a:graphic>
          </wp:inline>
        </w:drawing>
      </w:r>
    </w:p>
    <w:p w14:paraId="6AF1B083" w14:textId="77777777" w:rsidR="00B239A7" w:rsidRPr="00976F7A" w:rsidRDefault="00B239A7" w:rsidP="00976F7A">
      <w:pPr>
        <w:spacing w:line="240" w:lineRule="auto"/>
        <w:jc w:val="both"/>
        <w:rPr>
          <w:rFonts w:ascii="Times New Roman" w:hAnsi="Times New Roman" w:cs="Times New Roman"/>
          <w:b/>
          <w:sz w:val="24"/>
          <w:szCs w:val="24"/>
        </w:rPr>
      </w:pPr>
      <w:r w:rsidRPr="00976F7A">
        <w:rPr>
          <w:rFonts w:ascii="Times New Roman" w:hAnsi="Times New Roman" w:cs="Times New Roman"/>
          <w:b/>
          <w:sz w:val="24"/>
          <w:szCs w:val="24"/>
        </w:rPr>
        <w:t>Дом-музей Свиридова Г.В.</w:t>
      </w:r>
    </w:p>
    <w:p w14:paraId="550D7192" w14:textId="77777777" w:rsidR="00976F7A" w:rsidRDefault="00B239A7" w:rsidP="00976F7A">
      <w:pPr>
        <w:spacing w:after="0" w:line="240" w:lineRule="auto"/>
        <w:ind w:firstLine="708"/>
        <w:jc w:val="both"/>
        <w:rPr>
          <w:rFonts w:ascii="Times New Roman" w:hAnsi="Times New Roman" w:cs="Times New Roman"/>
          <w:sz w:val="24"/>
          <w:szCs w:val="24"/>
        </w:rPr>
      </w:pPr>
      <w:r w:rsidRPr="00976F7A">
        <w:rPr>
          <w:rFonts w:ascii="Times New Roman" w:hAnsi="Times New Roman" w:cs="Times New Roman"/>
          <w:sz w:val="24"/>
          <w:szCs w:val="24"/>
        </w:rPr>
        <w:t>Проезжая по Симферопольскому шоссе недалеко от Курска, нам встретился небольшой городок Фатеж, привлекательный своими старыми деревянными и каменными домиками. Захотелось узнать о нем побольше, о происхождении его необычного названия, о его истории. О названии городка исторических сведений никаких нет, а вот первые упоминания о Фатеже, тогда еще деревне, встречаются в переписи населения за 1719 год. Прошло время, и здесь выросло однодворческое село, жители которого принадлежали потомкам служилых людей, которые защищали южные российские границы от татар. По Указу Екатерины II в 1779 году село Фатеж приобретает статус города. Годом позже Фатеж обзаводится собственным гербом.</w:t>
      </w:r>
    </w:p>
    <w:p w14:paraId="7FCAE219" w14:textId="77777777" w:rsidR="00B239A7" w:rsidRPr="00976F7A" w:rsidRDefault="00976F7A" w:rsidP="00976F7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Дом-музей Свиридова – основная туристическая достопримечательность</w:t>
      </w:r>
      <w:r w:rsidR="00B239A7" w:rsidRPr="00976F7A">
        <w:rPr>
          <w:rFonts w:ascii="Times New Roman" w:hAnsi="Times New Roman" w:cs="Times New Roman"/>
          <w:sz w:val="24"/>
          <w:szCs w:val="24"/>
        </w:rPr>
        <w:t xml:space="preserve"> города. В этом доме 16 декабря 1915 года в семье Василия Григорьевича Свиридова и Елизаветы Ивановны Свиридовой (урожденной Чаплыгиной) родился будущий композитор Георгий Свиридов. Отец Георгия был служащим почтово-телеграфной станции, здесь же на третьем этаже находилась их служебная квартира.</w:t>
      </w:r>
    </w:p>
    <w:p w14:paraId="2550E726" w14:textId="77777777" w:rsidR="00976F7A" w:rsidRDefault="00B239A7" w:rsidP="00976F7A">
      <w:pPr>
        <w:spacing w:after="0" w:line="240" w:lineRule="auto"/>
        <w:ind w:firstLine="708"/>
        <w:jc w:val="both"/>
        <w:rPr>
          <w:rFonts w:ascii="Times New Roman" w:hAnsi="Times New Roman" w:cs="Times New Roman"/>
          <w:sz w:val="24"/>
          <w:szCs w:val="24"/>
        </w:rPr>
      </w:pPr>
      <w:r w:rsidRPr="00976F7A">
        <w:rPr>
          <w:rFonts w:ascii="Times New Roman" w:hAnsi="Times New Roman" w:cs="Times New Roman"/>
          <w:sz w:val="24"/>
          <w:szCs w:val="24"/>
        </w:rPr>
        <w:t>Первые детские годы мальчик проводил за игрой с крестьянскими ребятишками, наблюдал сенокос, пас лошадей. Слышал народные песни и бытовую музыку. Но также рано он познакомился с поэзией Пушкина, Лермонтова, Некрасова.</w:t>
      </w:r>
      <w:r w:rsidR="00976F7A">
        <w:rPr>
          <w:rFonts w:ascii="Times New Roman" w:hAnsi="Times New Roman" w:cs="Times New Roman"/>
          <w:sz w:val="24"/>
          <w:szCs w:val="24"/>
        </w:rPr>
        <w:tab/>
      </w:r>
      <w:r w:rsidRPr="00976F7A">
        <w:rPr>
          <w:rFonts w:ascii="Times New Roman" w:hAnsi="Times New Roman" w:cs="Times New Roman"/>
          <w:sz w:val="24"/>
          <w:szCs w:val="24"/>
        </w:rPr>
        <w:t>В 1919 году во время революционных событий погибает отец Георгия. Елизавета Ивановна, Георгий и его старшая сестра Тамара были вынуждены освободить служебную квартиру, сначала они переезжают в дом неподалеку, затем в 1924 году в Курск. В Курске Георгий поступает в музыкальную школу. Играет на рояле, который еще в 1920 достался Елизавете Ивановне в «реквизиционном фонде», где ей предложили корову или рояль на выбор и хотя, время было голодное, Елизавета Ивановна выбрала рояль для сына.</w:t>
      </w:r>
    </w:p>
    <w:p w14:paraId="2BC05F45" w14:textId="77777777" w:rsidR="00B239A7" w:rsidRPr="00976F7A" w:rsidRDefault="00B239A7" w:rsidP="00976F7A">
      <w:pPr>
        <w:spacing w:after="0" w:line="240" w:lineRule="auto"/>
        <w:ind w:firstLine="708"/>
        <w:jc w:val="both"/>
        <w:rPr>
          <w:rFonts w:ascii="Times New Roman" w:hAnsi="Times New Roman" w:cs="Times New Roman"/>
          <w:sz w:val="24"/>
          <w:szCs w:val="24"/>
        </w:rPr>
      </w:pPr>
      <w:r w:rsidRPr="00976F7A">
        <w:rPr>
          <w:rFonts w:ascii="Times New Roman" w:hAnsi="Times New Roman" w:cs="Times New Roman"/>
          <w:sz w:val="24"/>
          <w:szCs w:val="24"/>
        </w:rPr>
        <w:t>За свою долгую творческую жизнь Георгий Свиридов создал огромное количество произведений, за которые удостоен премий, званий и наград. Но его визитной карточкой стала композиция «Время, вперед!», долгие годы являющаяся заставкой программы «Время».</w:t>
      </w:r>
    </w:p>
    <w:p w14:paraId="0E1391F7" w14:textId="77777777" w:rsidR="00976F7A" w:rsidRDefault="00B239A7" w:rsidP="00976F7A">
      <w:pPr>
        <w:spacing w:after="0" w:line="240" w:lineRule="auto"/>
        <w:ind w:firstLine="708"/>
        <w:jc w:val="both"/>
        <w:rPr>
          <w:rFonts w:ascii="Times New Roman" w:hAnsi="Times New Roman" w:cs="Times New Roman"/>
          <w:sz w:val="24"/>
          <w:szCs w:val="24"/>
        </w:rPr>
      </w:pPr>
      <w:r w:rsidRPr="00976F7A">
        <w:rPr>
          <w:rFonts w:ascii="Times New Roman" w:hAnsi="Times New Roman" w:cs="Times New Roman"/>
          <w:sz w:val="24"/>
          <w:szCs w:val="24"/>
        </w:rPr>
        <w:t>23 сентября 2005 в Курске был открыт первый памятник композитору, на котором высечены его слова: «Воспеть Русь, где Господь дал и велел мне жить, радоваться и мучиться».</w:t>
      </w:r>
    </w:p>
    <w:p w14:paraId="1FD3778A" w14:textId="77777777" w:rsidR="005420ED" w:rsidRDefault="00B239A7" w:rsidP="005420ED">
      <w:pPr>
        <w:spacing w:after="0" w:line="240" w:lineRule="auto"/>
        <w:ind w:firstLine="708"/>
        <w:jc w:val="both"/>
        <w:rPr>
          <w:rFonts w:ascii="Times New Roman" w:hAnsi="Times New Roman" w:cs="Times New Roman"/>
          <w:sz w:val="24"/>
          <w:szCs w:val="24"/>
        </w:rPr>
      </w:pPr>
      <w:r w:rsidRPr="00976F7A">
        <w:rPr>
          <w:rStyle w:val="gqbtc"/>
          <w:rFonts w:ascii="Times New Roman" w:hAnsi="Times New Roman" w:cs="Times New Roman"/>
          <w:sz w:val="24"/>
          <w:szCs w:val="24"/>
        </w:rPr>
        <w:t>М</w:t>
      </w:r>
      <w:r w:rsidRPr="00976F7A">
        <w:rPr>
          <w:rFonts w:ascii="Times New Roman" w:hAnsi="Times New Roman" w:cs="Times New Roman"/>
          <w:sz w:val="24"/>
          <w:szCs w:val="24"/>
        </w:rPr>
        <w:t>емориальный музей композитора Г.В. Свиридова был открыт к 90-летию со дня рождения классика. Он создавался как филиал Курского областного краеведческого музея.</w:t>
      </w:r>
      <w:r w:rsidR="00976F7A" w:rsidRPr="00976F7A">
        <w:rPr>
          <w:rFonts w:ascii="Times New Roman" w:hAnsi="Times New Roman" w:cs="Times New Roman"/>
          <w:sz w:val="24"/>
          <w:szCs w:val="24"/>
        </w:rPr>
        <w:t xml:space="preserve"> </w:t>
      </w:r>
      <w:r w:rsidRPr="00976F7A">
        <w:rPr>
          <w:rFonts w:ascii="Times New Roman" w:hAnsi="Times New Roman" w:cs="Times New Roman"/>
          <w:sz w:val="24"/>
          <w:szCs w:val="24"/>
        </w:rPr>
        <w:t>В экспозиции музея отражены все периоды жизни и деятельности Г.В. Свиридова — детские годы, проведенные в родном Фатеже, годы жизни в Курске, Ленинграде, Москве; показан весь творческий путь великого композитора. Определенный колорит залам музея придает интерьер мебели начала XX в., сохранившийся до нашего времени первый музыкальный инструмент Г.В. Свиридова — рояль фирмы «Беккер», появившийся в семье в 1920 г. Редкие документы, фотографии, ноты, вещи с рабочего стола композитора также создают особое настроение.</w:t>
      </w:r>
    </w:p>
    <w:p w14:paraId="0E9DB590" w14:textId="77777777" w:rsidR="005420ED" w:rsidRPr="005420ED" w:rsidRDefault="00B239A7" w:rsidP="005420ED">
      <w:pPr>
        <w:spacing w:after="0" w:line="240" w:lineRule="auto"/>
        <w:ind w:firstLine="708"/>
        <w:jc w:val="both"/>
        <w:rPr>
          <w:rFonts w:ascii="Times New Roman" w:hAnsi="Times New Roman" w:cs="Times New Roman"/>
          <w:sz w:val="24"/>
          <w:szCs w:val="24"/>
        </w:rPr>
      </w:pPr>
      <w:r w:rsidRPr="005420ED">
        <w:rPr>
          <w:rFonts w:ascii="Times New Roman" w:hAnsi="Times New Roman" w:cs="Times New Roman"/>
          <w:sz w:val="24"/>
          <w:szCs w:val="24"/>
        </w:rPr>
        <w:t>Родина Г.В. Свиридова стала местом проведения всероссийских музыкальных фестивалей, на которых выступают известные исполнители и хоровые коллективы.</w:t>
      </w:r>
    </w:p>
    <w:p w14:paraId="534B1347" w14:textId="77777777" w:rsidR="005420ED" w:rsidRDefault="00B239A7" w:rsidP="00965876">
      <w:pPr>
        <w:spacing w:after="0" w:line="240" w:lineRule="auto"/>
        <w:ind w:firstLine="708"/>
        <w:jc w:val="both"/>
        <w:rPr>
          <w:rFonts w:ascii="Times New Roman" w:hAnsi="Times New Roman" w:cs="Times New Roman"/>
          <w:sz w:val="24"/>
          <w:szCs w:val="24"/>
        </w:rPr>
      </w:pPr>
      <w:r w:rsidRPr="005420ED">
        <w:rPr>
          <w:rFonts w:ascii="Times New Roman" w:hAnsi="Times New Roman" w:cs="Times New Roman"/>
          <w:sz w:val="24"/>
          <w:szCs w:val="24"/>
        </w:rPr>
        <w:t>Здание мемориального музея композитора Г.В. Свиридова имеет статус памятника архитектуры федерального значения.</w:t>
      </w:r>
    </w:p>
    <w:p w14:paraId="022F6CF4" w14:textId="77777777" w:rsidR="00965876" w:rsidRPr="00965876" w:rsidRDefault="00965876" w:rsidP="00965876">
      <w:pPr>
        <w:spacing w:after="0" w:line="240" w:lineRule="auto"/>
        <w:ind w:firstLine="708"/>
        <w:jc w:val="both"/>
        <w:rPr>
          <w:rFonts w:ascii="Times New Roman" w:hAnsi="Times New Roman" w:cs="Times New Roman"/>
          <w:sz w:val="24"/>
          <w:szCs w:val="24"/>
        </w:rPr>
      </w:pPr>
    </w:p>
    <w:p w14:paraId="70737E2A" w14:textId="77777777" w:rsidR="005420ED" w:rsidRDefault="005420ED" w:rsidP="005420ED">
      <w:pPr>
        <w:spacing w:after="0" w:line="240" w:lineRule="auto"/>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Хомутовский  </w:t>
      </w:r>
      <w:r w:rsidRPr="00D56FD4">
        <w:rPr>
          <w:rFonts w:ascii="Times New Roman" w:hAnsi="Times New Roman" w:cs="Times New Roman"/>
          <w:b/>
          <w:bCs/>
          <w:noProof/>
          <w:sz w:val="28"/>
          <w:szCs w:val="28"/>
          <w:shd w:val="clear" w:color="auto" w:fill="FFFFFF"/>
          <w:lang w:eastAsia="ru-RU"/>
        </w:rPr>
        <w:t>район Курской области</w:t>
      </w:r>
    </w:p>
    <w:p w14:paraId="19BC13F0" w14:textId="77777777" w:rsidR="005420ED" w:rsidRPr="005420ED" w:rsidRDefault="005420ED" w:rsidP="005420ED">
      <w:pPr>
        <w:spacing w:after="0" w:line="240" w:lineRule="auto"/>
        <w:rPr>
          <w:rFonts w:ascii="Times New Roman" w:hAnsi="Times New Roman" w:cs="Times New Roman"/>
          <w:b/>
          <w:bCs/>
          <w:noProof/>
          <w:sz w:val="28"/>
          <w:szCs w:val="28"/>
          <w:shd w:val="clear" w:color="auto" w:fill="FFFFFF"/>
          <w:lang w:eastAsia="ru-RU"/>
        </w:rPr>
      </w:pPr>
      <w:r w:rsidRPr="005420ED">
        <w:rPr>
          <w:rFonts w:ascii="Times New Roman" w:hAnsi="Times New Roman" w:cs="Times New Roman"/>
          <w:b/>
          <w:bCs/>
          <w:noProof/>
          <w:sz w:val="28"/>
          <w:szCs w:val="28"/>
          <w:shd w:val="clear" w:color="auto" w:fill="FFFFFF"/>
          <w:lang w:eastAsia="ru-RU"/>
        </w:rPr>
        <w:drawing>
          <wp:inline distT="0" distB="0" distL="0" distR="0" wp14:anchorId="7CA22581" wp14:editId="7385CF5B">
            <wp:extent cx="2854325" cy="2140744"/>
            <wp:effectExtent l="19050" t="0" r="3175" b="0"/>
            <wp:docPr id="21" name="Рисунок 67" descr="https://outdoors.ru/foto/album_a/3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outdoors.ru/foto/album_a/31671.jpg"/>
                    <pic:cNvPicPr>
                      <a:picLocks noChangeAspect="1" noChangeArrowheads="1"/>
                    </pic:cNvPicPr>
                  </pic:nvPicPr>
                  <pic:blipFill>
                    <a:blip r:embed="rId41" cstate="print"/>
                    <a:srcRect/>
                    <a:stretch>
                      <a:fillRect/>
                    </a:stretch>
                  </pic:blipFill>
                  <pic:spPr bwMode="auto">
                    <a:xfrm>
                      <a:off x="0" y="0"/>
                      <a:ext cx="2854325" cy="2140744"/>
                    </a:xfrm>
                    <a:prstGeom prst="rect">
                      <a:avLst/>
                    </a:prstGeom>
                    <a:noFill/>
                    <a:ln w="9525">
                      <a:noFill/>
                      <a:miter lim="800000"/>
                      <a:headEnd/>
                      <a:tailEnd/>
                    </a:ln>
                  </pic:spPr>
                </pic:pic>
              </a:graphicData>
            </a:graphic>
          </wp:inline>
        </w:drawing>
      </w:r>
    </w:p>
    <w:p w14:paraId="5F55A059" w14:textId="77777777" w:rsidR="00BD2184" w:rsidRDefault="00BD2184" w:rsidP="005420ED">
      <w:pPr>
        <w:shd w:val="clear" w:color="auto" w:fill="FFFFFF"/>
        <w:spacing w:after="0" w:line="240" w:lineRule="auto"/>
        <w:ind w:firstLine="708"/>
        <w:jc w:val="both"/>
        <w:rPr>
          <w:rFonts w:ascii="Times New Roman" w:eastAsia="Times New Roman" w:hAnsi="Times New Roman" w:cs="Times New Roman"/>
          <w:sz w:val="24"/>
          <w:szCs w:val="24"/>
          <w:lang w:eastAsia="ru-RU"/>
        </w:rPr>
      </w:pPr>
    </w:p>
    <w:p w14:paraId="72F55F14" w14:textId="77777777" w:rsidR="00BD2184" w:rsidRDefault="00BD2184" w:rsidP="00BD2184">
      <w:pPr>
        <w:spacing w:after="0" w:line="240" w:lineRule="auto"/>
        <w:jc w:val="both"/>
        <w:rPr>
          <w:rFonts w:ascii="Times New Roman" w:hAnsi="Times New Roman" w:cs="Times New Roman"/>
          <w:sz w:val="24"/>
          <w:szCs w:val="24"/>
        </w:rPr>
      </w:pPr>
      <w:r w:rsidRPr="00BD2184">
        <w:rPr>
          <w:rFonts w:ascii="Times New Roman" w:hAnsi="Times New Roman" w:cs="Times New Roman"/>
          <w:sz w:val="24"/>
          <w:szCs w:val="24"/>
        </w:rPr>
        <w:t>Никита Сергеевич Хрущёв (1894–1971 гг.) – известный советский политический деятель, период правления которого называют «оттепелью». Трижды Герой Социалистического труда. Биография Хрущёва полна ярких моментов, которые оказали влияние и на его личность, и на проводимую им политику.</w:t>
      </w:r>
    </w:p>
    <w:p w14:paraId="4A4D7FEC" w14:textId="77777777" w:rsidR="00BD2184" w:rsidRPr="00BD2184" w:rsidRDefault="00BD2184" w:rsidP="00BD2184">
      <w:pPr>
        <w:spacing w:after="0" w:line="240" w:lineRule="auto"/>
        <w:ind w:firstLine="708"/>
        <w:jc w:val="both"/>
        <w:rPr>
          <w:rFonts w:ascii="Times New Roman" w:hAnsi="Times New Roman" w:cs="Times New Roman"/>
          <w:sz w:val="24"/>
          <w:szCs w:val="24"/>
        </w:rPr>
      </w:pPr>
      <w:r w:rsidRPr="00BD2184">
        <w:rPr>
          <w:rFonts w:ascii="Times New Roman" w:hAnsi="Times New Roman" w:cs="Times New Roman"/>
          <w:sz w:val="24"/>
          <w:szCs w:val="24"/>
        </w:rPr>
        <w:lastRenderedPageBreak/>
        <w:t>Никита Хрущев – советский государственный деятель, Первый секретарь ЦK КПСС, руководивший страной на протяжении 11 лет. Единственный глава СССР, который был принудительно смещен со своей должности при жизни. Он был инициатором многих реформ. Советский лидер неоднократно заявлял с трибуны об ужасных последствиях сталинских репрессий. Хрущев освободил многих политзаключенных, ликвидировал ГУЛАГ, способствовал появлению частичной свободе слова и старался наладить отношения с Западом.</w:t>
      </w:r>
    </w:p>
    <w:p w14:paraId="1A314BBD" w14:textId="77777777" w:rsidR="00BD2184" w:rsidRPr="00BD2184" w:rsidRDefault="00BD2184" w:rsidP="00BD2184">
      <w:pPr>
        <w:spacing w:after="0" w:line="240" w:lineRule="auto"/>
        <w:ind w:firstLine="708"/>
        <w:jc w:val="both"/>
        <w:rPr>
          <w:rFonts w:ascii="Times New Roman" w:hAnsi="Times New Roman" w:cs="Times New Roman"/>
          <w:sz w:val="24"/>
          <w:szCs w:val="24"/>
        </w:rPr>
      </w:pPr>
      <w:r w:rsidRPr="00BD2184">
        <w:rPr>
          <w:rFonts w:ascii="Times New Roman" w:hAnsi="Times New Roman" w:cs="Times New Roman"/>
          <w:sz w:val="24"/>
          <w:szCs w:val="24"/>
        </w:rPr>
        <w:t xml:space="preserve">Отдельного внимания заслуживает активное развитие космической отрасли. При правлении Хрущева был запущен первый спутник в космос, а в скором времени состоялся и сенсационный полет Юрия Гагарина </w:t>
      </w:r>
    </w:p>
    <w:p w14:paraId="703364AE" w14:textId="77777777" w:rsidR="005420ED" w:rsidRPr="005420ED" w:rsidRDefault="00B239A7" w:rsidP="005420E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420ED">
        <w:rPr>
          <w:rFonts w:ascii="Times New Roman" w:eastAsia="Times New Roman" w:hAnsi="Times New Roman" w:cs="Times New Roman"/>
          <w:sz w:val="24"/>
          <w:szCs w:val="24"/>
          <w:lang w:eastAsia="ru-RU"/>
        </w:rPr>
        <w:t>Калиновка – </w:t>
      </w:r>
      <w:r w:rsidRPr="005420ED">
        <w:rPr>
          <w:rFonts w:ascii="Times New Roman" w:eastAsia="Times New Roman" w:hAnsi="Times New Roman" w:cs="Times New Roman"/>
          <w:bCs/>
          <w:sz w:val="24"/>
          <w:szCs w:val="24"/>
          <w:lang w:eastAsia="ru-RU"/>
        </w:rPr>
        <w:t>родина</w:t>
      </w:r>
      <w:r w:rsidRPr="005420ED">
        <w:rPr>
          <w:rFonts w:ascii="Times New Roman" w:eastAsia="Times New Roman" w:hAnsi="Times New Roman" w:cs="Times New Roman"/>
          <w:sz w:val="24"/>
          <w:szCs w:val="24"/>
          <w:lang w:eastAsia="ru-RU"/>
        </w:rPr>
        <w:t> </w:t>
      </w:r>
      <w:r w:rsidRPr="005420ED">
        <w:rPr>
          <w:rFonts w:ascii="Times New Roman" w:eastAsia="Times New Roman" w:hAnsi="Times New Roman" w:cs="Times New Roman"/>
          <w:b/>
          <w:sz w:val="24"/>
          <w:szCs w:val="24"/>
          <w:lang w:eastAsia="ru-RU"/>
        </w:rPr>
        <w:t>Н.С. </w:t>
      </w:r>
      <w:r w:rsidRPr="005420ED">
        <w:rPr>
          <w:rFonts w:ascii="Times New Roman" w:eastAsia="Times New Roman" w:hAnsi="Times New Roman" w:cs="Times New Roman"/>
          <w:b/>
          <w:bCs/>
          <w:sz w:val="24"/>
          <w:szCs w:val="24"/>
          <w:lang w:eastAsia="ru-RU"/>
        </w:rPr>
        <w:t>Хрущёва</w:t>
      </w:r>
      <w:r w:rsidRPr="005420ED">
        <w:rPr>
          <w:rFonts w:ascii="Times New Roman" w:eastAsia="Times New Roman" w:hAnsi="Times New Roman" w:cs="Times New Roman"/>
          <w:b/>
          <w:sz w:val="24"/>
          <w:szCs w:val="24"/>
          <w:lang w:eastAsia="ru-RU"/>
        </w:rPr>
        <w:t>.</w:t>
      </w:r>
      <w:r w:rsidRPr="005420ED">
        <w:rPr>
          <w:rFonts w:ascii="Times New Roman" w:eastAsia="Times New Roman" w:hAnsi="Times New Roman" w:cs="Times New Roman"/>
          <w:sz w:val="24"/>
          <w:szCs w:val="24"/>
          <w:lang w:eastAsia="ru-RU"/>
        </w:rPr>
        <w:t xml:space="preserve"> Калиновка – старейшее село </w:t>
      </w:r>
      <w:r w:rsidRPr="005420ED">
        <w:rPr>
          <w:rFonts w:ascii="Times New Roman" w:eastAsia="Times New Roman" w:hAnsi="Times New Roman" w:cs="Times New Roman"/>
          <w:bCs/>
          <w:sz w:val="24"/>
          <w:szCs w:val="24"/>
          <w:lang w:eastAsia="ru-RU"/>
        </w:rPr>
        <w:t>Хомутовского</w:t>
      </w:r>
      <w:r w:rsidRPr="005420ED">
        <w:rPr>
          <w:rFonts w:ascii="Times New Roman" w:eastAsia="Times New Roman" w:hAnsi="Times New Roman" w:cs="Times New Roman"/>
          <w:sz w:val="24"/>
          <w:szCs w:val="24"/>
          <w:lang w:eastAsia="ru-RU"/>
        </w:rPr>
        <w:t> </w:t>
      </w:r>
      <w:r w:rsidRPr="005420ED">
        <w:rPr>
          <w:rFonts w:ascii="Times New Roman" w:eastAsia="Times New Roman" w:hAnsi="Times New Roman" w:cs="Times New Roman"/>
          <w:bCs/>
          <w:sz w:val="24"/>
          <w:szCs w:val="24"/>
          <w:lang w:eastAsia="ru-RU"/>
        </w:rPr>
        <w:t>района</w:t>
      </w:r>
      <w:r w:rsidRPr="005420ED">
        <w:rPr>
          <w:rFonts w:ascii="Times New Roman" w:eastAsia="Times New Roman" w:hAnsi="Times New Roman" w:cs="Times New Roman"/>
          <w:sz w:val="24"/>
          <w:szCs w:val="24"/>
          <w:lang w:eastAsia="ru-RU"/>
        </w:rPr>
        <w:t>. Но никогда оно не было так широко известно, как в период правления знаменитого выходца из здешних мест Никиты Сергеевича </w:t>
      </w:r>
      <w:r w:rsidRPr="005420ED">
        <w:rPr>
          <w:rFonts w:ascii="Times New Roman" w:eastAsia="Times New Roman" w:hAnsi="Times New Roman" w:cs="Times New Roman"/>
          <w:bCs/>
          <w:sz w:val="24"/>
          <w:szCs w:val="24"/>
          <w:lang w:eastAsia="ru-RU"/>
        </w:rPr>
        <w:t>Хрущева</w:t>
      </w:r>
      <w:r w:rsidRPr="005420ED">
        <w:rPr>
          <w:rFonts w:ascii="Times New Roman" w:eastAsia="Times New Roman" w:hAnsi="Times New Roman" w:cs="Times New Roman"/>
          <w:sz w:val="24"/>
          <w:szCs w:val="24"/>
          <w:lang w:eastAsia="ru-RU"/>
        </w:rPr>
        <w:t>, Героя Советского союза.</w:t>
      </w:r>
      <w:r w:rsidR="00BD2184">
        <w:rPr>
          <w:rFonts w:ascii="Times New Roman" w:eastAsia="Times New Roman" w:hAnsi="Times New Roman" w:cs="Times New Roman"/>
          <w:sz w:val="24"/>
          <w:szCs w:val="24"/>
          <w:lang w:eastAsia="ru-RU"/>
        </w:rPr>
        <w:t xml:space="preserve"> </w:t>
      </w:r>
    </w:p>
    <w:p w14:paraId="7EAA4AF0" w14:textId="77777777" w:rsidR="00BD2184" w:rsidRDefault="00B239A7" w:rsidP="00BD2184">
      <w:pPr>
        <w:pStyle w:val="a4"/>
        <w:shd w:val="clear" w:color="auto" w:fill="FFFFFF"/>
        <w:spacing w:before="0" w:beforeAutospacing="0" w:after="0" w:afterAutospacing="0"/>
        <w:ind w:firstLine="709"/>
        <w:jc w:val="both"/>
        <w:rPr>
          <w:rFonts w:ascii="Georgia" w:hAnsi="Georgia"/>
          <w:color w:val="333333"/>
          <w:sz w:val="20"/>
          <w:szCs w:val="20"/>
        </w:rPr>
      </w:pPr>
      <w:r>
        <w:rPr>
          <w:color w:val="000000"/>
        </w:rPr>
        <w:t xml:space="preserve">Хрущева на родине помнят и любят. </w:t>
      </w:r>
      <w:r w:rsidR="00BD2184">
        <w:rPr>
          <w:color w:val="000000"/>
        </w:rPr>
        <w:t>Запах зажиточной и счастливой жизни полвека назад однозначно почувствовали жители Калиновки. Тут в 60-х годах появился асфальт, кирпичные многоэтажки, своя амбулатория, баня и даже гостиница. Калиновка быстро превратилась в некий эталон села, каким хотел видеть его Никита Сергеевич.</w:t>
      </w:r>
    </w:p>
    <w:p w14:paraId="6609D065" w14:textId="77777777" w:rsidR="00BD2184" w:rsidRDefault="00B239A7" w:rsidP="00BD2184">
      <w:pPr>
        <w:pStyle w:val="a4"/>
        <w:shd w:val="clear" w:color="auto" w:fill="FFFFFF"/>
        <w:spacing w:before="0" w:beforeAutospacing="0" w:after="0" w:afterAutospacing="0"/>
        <w:ind w:firstLine="709"/>
        <w:jc w:val="both"/>
        <w:rPr>
          <w:color w:val="000000"/>
        </w:rPr>
      </w:pPr>
      <w:r>
        <w:rPr>
          <w:color w:val="000000"/>
        </w:rPr>
        <w:t>Красным днем календаря считают 17 апреля, день его рождения, вешают на стены фото бывшего вождя, с гордостью показывают гостям то место, где когда-то стоял его дом. Из 11 улиц и переулков Калиновки три носят имя Хрущева. Ровно столько же, сколько и в остальной России – по одной в Чечне, Ингушетии и Курске. Идею увековечить память об именитом земляке жители Калиновки вынашивали давно, писали обращения к первым лицам области. Но лишь благодаря активности калиновцев и поддержке депутата Госдумы РФ Алексея Волкова, в селе наконец-то появился памятник Хрущеву.</w:t>
      </w:r>
    </w:p>
    <w:p w14:paraId="218CB299" w14:textId="77777777" w:rsidR="00BD2184" w:rsidRDefault="00B239A7" w:rsidP="00BD2184">
      <w:pPr>
        <w:pStyle w:val="a4"/>
        <w:shd w:val="clear" w:color="auto" w:fill="FFFFFF"/>
        <w:spacing w:before="0" w:beforeAutospacing="0" w:after="0" w:afterAutospacing="0"/>
        <w:ind w:firstLine="709"/>
        <w:jc w:val="both"/>
        <w:rPr>
          <w:rFonts w:ascii="Georgia" w:hAnsi="Georgia"/>
          <w:color w:val="333333"/>
          <w:sz w:val="20"/>
          <w:szCs w:val="20"/>
        </w:rPr>
      </w:pPr>
      <w:r>
        <w:rPr>
          <w:color w:val="000000"/>
        </w:rPr>
        <w:t xml:space="preserve">Последствия 11-летки пребывания Хрущева на руководящих постах до сих пор оценивают неоднозначно. С одной стороны, – развенчание культа личности, строительство действительно доступного жилья, средняя продолжительность жизни граждан СССР выросла на 16 лет. С другой – можно вспомнить об обострении советско-американских отношений, «холодной войне», поставившей человечество на грань ядерной катастрофы, о бесконечных бесплодных экспериментах в управлении экономикой страны и сельским хозяйством. </w:t>
      </w:r>
    </w:p>
    <w:p w14:paraId="2DAC4D62" w14:textId="77777777" w:rsidR="00BD2184" w:rsidRDefault="00D56FD4" w:rsidP="00BD2184">
      <w:pPr>
        <w:pStyle w:val="a4"/>
        <w:shd w:val="clear" w:color="auto" w:fill="FFFFFF"/>
        <w:spacing w:before="0" w:beforeAutospacing="0" w:after="0" w:afterAutospacing="0"/>
        <w:ind w:firstLine="709"/>
        <w:jc w:val="both"/>
        <w:rPr>
          <w:rFonts w:ascii="Georgia" w:hAnsi="Georgia"/>
          <w:color w:val="333333"/>
          <w:sz w:val="20"/>
          <w:szCs w:val="20"/>
        </w:rPr>
      </w:pPr>
      <w:r>
        <w:t>После отстранения от власти, Н. С. Хрущёв некоторое время жил на пенсии. Ушел из жизни 11 сентября 1971 г. Его похоронили на Новодевичьем кладбище.</w:t>
      </w:r>
    </w:p>
    <w:p w14:paraId="46216C1D" w14:textId="77777777" w:rsidR="00BD2184" w:rsidRDefault="00D56FD4" w:rsidP="00BD2184">
      <w:pPr>
        <w:pStyle w:val="a4"/>
        <w:shd w:val="clear" w:color="auto" w:fill="FFFFFF"/>
        <w:spacing w:before="0" w:beforeAutospacing="0" w:after="0" w:afterAutospacing="0"/>
        <w:ind w:firstLine="709"/>
        <w:jc w:val="both"/>
        <w:rPr>
          <w:rFonts w:ascii="Georgia" w:hAnsi="Georgia"/>
          <w:color w:val="333333"/>
          <w:sz w:val="20"/>
          <w:szCs w:val="20"/>
        </w:rPr>
      </w:pPr>
      <w:r>
        <w:t>Никита Сергеевич Хрущёв был женат 3 раза. С первой женой, Е. И. Писаревой, он прожил в браке 6 лет, вплоть до ее смерти от тифа в 1920 г.</w:t>
      </w:r>
    </w:p>
    <w:p w14:paraId="0B3D6144" w14:textId="77777777" w:rsidR="00D56FD4" w:rsidRPr="00BD2184" w:rsidRDefault="00D56FD4" w:rsidP="00BD2184">
      <w:pPr>
        <w:pStyle w:val="a4"/>
        <w:shd w:val="clear" w:color="auto" w:fill="FFFFFF"/>
        <w:spacing w:before="0" w:beforeAutospacing="0" w:after="0" w:afterAutospacing="0"/>
        <w:ind w:firstLine="709"/>
        <w:jc w:val="both"/>
        <w:rPr>
          <w:rFonts w:ascii="Georgia" w:hAnsi="Georgia"/>
          <w:color w:val="333333"/>
          <w:sz w:val="20"/>
          <w:szCs w:val="20"/>
        </w:rPr>
      </w:pPr>
      <w:r>
        <w:t>Правнучка Хрущёва, Нина, сейчас живет в США.</w:t>
      </w:r>
    </w:p>
    <w:p w14:paraId="4CC9212E" w14:textId="77777777" w:rsidR="00A1589E" w:rsidRDefault="00BD2184" w:rsidP="00BD2184">
      <w:pPr>
        <w:spacing w:after="0" w:line="240" w:lineRule="auto"/>
        <w:rPr>
          <w:rFonts w:ascii="Times New Roman" w:hAnsi="Times New Roman" w:cs="Times New Roman"/>
          <w:b/>
          <w:bCs/>
          <w:noProof/>
          <w:sz w:val="28"/>
          <w:szCs w:val="28"/>
          <w:shd w:val="clear" w:color="auto" w:fill="FFFFFF"/>
          <w:lang w:eastAsia="ru-RU"/>
        </w:rPr>
      </w:pPr>
      <w:r>
        <w:rPr>
          <w:rFonts w:ascii="Times New Roman" w:hAnsi="Times New Roman" w:cs="Times New Roman"/>
          <w:b/>
          <w:bCs/>
          <w:noProof/>
          <w:sz w:val="28"/>
          <w:szCs w:val="28"/>
          <w:shd w:val="clear" w:color="auto" w:fill="FFFFFF"/>
          <w:lang w:eastAsia="ru-RU"/>
        </w:rPr>
        <w:t xml:space="preserve">Черемисиновский </w:t>
      </w:r>
      <w:r w:rsidRPr="00D56FD4">
        <w:rPr>
          <w:rFonts w:ascii="Times New Roman" w:hAnsi="Times New Roman" w:cs="Times New Roman"/>
          <w:b/>
          <w:bCs/>
          <w:noProof/>
          <w:sz w:val="28"/>
          <w:szCs w:val="28"/>
          <w:shd w:val="clear" w:color="auto" w:fill="FFFFFF"/>
          <w:lang w:eastAsia="ru-RU"/>
        </w:rPr>
        <w:t>район Курской области</w:t>
      </w:r>
    </w:p>
    <w:p w14:paraId="5B0AB362" w14:textId="77777777" w:rsidR="0057061E" w:rsidRPr="00BD2184" w:rsidRDefault="0057061E" w:rsidP="00BD2184">
      <w:pPr>
        <w:spacing w:after="0" w:line="240" w:lineRule="auto"/>
        <w:rPr>
          <w:rFonts w:ascii="Times New Roman" w:hAnsi="Times New Roman" w:cs="Times New Roman"/>
          <w:b/>
          <w:bCs/>
          <w:noProof/>
          <w:sz w:val="28"/>
          <w:szCs w:val="28"/>
          <w:shd w:val="clear" w:color="auto" w:fill="FFFFFF"/>
          <w:lang w:eastAsia="ru-RU"/>
        </w:rPr>
      </w:pPr>
    </w:p>
    <w:p w14:paraId="44908FFE" w14:textId="77777777" w:rsidR="00B820F9" w:rsidRDefault="00B820F9" w:rsidP="00BD2184">
      <w:r>
        <w:rPr>
          <w:noProof/>
          <w:lang w:eastAsia="ru-RU"/>
        </w:rPr>
        <w:drawing>
          <wp:inline distT="0" distB="0" distL="0" distR="0" wp14:anchorId="6F70BBE2" wp14:editId="52E4C79C">
            <wp:extent cx="2162175" cy="2162175"/>
            <wp:effectExtent l="19050" t="0" r="9525" b="0"/>
            <wp:docPr id="1" name="Рисунок 2" descr="D:\2021-2022\Опыт работы по краеведению\Материалы\m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2\Опыт работы по краеведению\Материалы\m1000x1000.jpg"/>
                    <pic:cNvPicPr>
                      <a:picLocks noChangeAspect="1" noChangeArrowheads="1"/>
                    </pic:cNvPicPr>
                  </pic:nvPicPr>
                  <pic:blipFill>
                    <a:blip r:embed="rId42" cstate="print"/>
                    <a:srcRect/>
                    <a:stretch>
                      <a:fillRect/>
                    </a:stretch>
                  </pic:blipFill>
                  <pic:spPr bwMode="auto">
                    <a:xfrm>
                      <a:off x="0" y="0"/>
                      <a:ext cx="2160387" cy="2160387"/>
                    </a:xfrm>
                    <a:prstGeom prst="rect">
                      <a:avLst/>
                    </a:prstGeom>
                    <a:noFill/>
                    <a:ln w="9525">
                      <a:noFill/>
                      <a:miter lim="800000"/>
                      <a:headEnd/>
                      <a:tailEnd/>
                    </a:ln>
                  </pic:spPr>
                </pic:pic>
              </a:graphicData>
            </a:graphic>
          </wp:inline>
        </w:drawing>
      </w:r>
    </w:p>
    <w:p w14:paraId="78F0D17F" w14:textId="77777777" w:rsidR="00BD2184" w:rsidRPr="0057061E" w:rsidRDefault="00BD2184" w:rsidP="0057061E">
      <w:pPr>
        <w:spacing w:after="0" w:line="240" w:lineRule="auto"/>
        <w:jc w:val="both"/>
        <w:rPr>
          <w:rFonts w:ascii="Times New Roman" w:hAnsi="Times New Roman" w:cs="Times New Roman"/>
          <w:sz w:val="24"/>
          <w:szCs w:val="24"/>
        </w:rPr>
      </w:pPr>
      <w:r w:rsidRPr="0057061E">
        <w:rPr>
          <w:rFonts w:ascii="Times New Roman" w:hAnsi="Times New Roman" w:cs="Times New Roman"/>
          <w:b/>
          <w:sz w:val="24"/>
          <w:szCs w:val="24"/>
        </w:rPr>
        <w:lastRenderedPageBreak/>
        <w:t>Надежда Евгеньевна Крыгина</w:t>
      </w:r>
      <w:r w:rsidRPr="0057061E">
        <w:rPr>
          <w:rFonts w:ascii="Times New Roman" w:hAnsi="Times New Roman" w:cs="Times New Roman"/>
          <w:sz w:val="24"/>
          <w:szCs w:val="24"/>
        </w:rPr>
        <w:t xml:space="preserve">  — советская и российская певица, исполнительница русских</w:t>
      </w:r>
      <w:r w:rsidRPr="0057061E">
        <w:rPr>
          <w:rFonts w:ascii="Times New Roman" w:eastAsia="MS Mincho" w:hAnsi="MS Mincho" w:cs="Times New Roman"/>
          <w:sz w:val="24"/>
          <w:szCs w:val="24"/>
        </w:rPr>
        <w:t> </w:t>
      </w:r>
      <w:r w:rsidRPr="0057061E">
        <w:rPr>
          <w:rFonts w:ascii="Times New Roman" w:hAnsi="Times New Roman" w:cs="Times New Roman"/>
          <w:sz w:val="24"/>
          <w:szCs w:val="24"/>
        </w:rPr>
        <w:t>народных</w:t>
      </w:r>
      <w:r w:rsidRPr="0057061E">
        <w:rPr>
          <w:rFonts w:ascii="Times New Roman" w:eastAsia="MS Mincho" w:hAnsi="MS Mincho" w:cs="Times New Roman"/>
          <w:sz w:val="24"/>
          <w:szCs w:val="24"/>
        </w:rPr>
        <w:t> </w:t>
      </w:r>
      <w:r w:rsidRPr="0057061E">
        <w:rPr>
          <w:rFonts w:ascii="Times New Roman" w:hAnsi="Times New Roman" w:cs="Times New Roman"/>
          <w:sz w:val="24"/>
          <w:szCs w:val="24"/>
        </w:rPr>
        <w:t>песен. Народная</w:t>
      </w:r>
      <w:r w:rsidRPr="0057061E">
        <w:rPr>
          <w:rFonts w:ascii="Times New Roman" w:eastAsia="MS Mincho" w:hAnsi="MS Mincho" w:cs="Times New Roman"/>
          <w:sz w:val="24"/>
          <w:szCs w:val="24"/>
        </w:rPr>
        <w:t> </w:t>
      </w:r>
      <w:r w:rsidRPr="0057061E">
        <w:rPr>
          <w:rFonts w:ascii="Times New Roman" w:hAnsi="Times New Roman" w:cs="Times New Roman"/>
          <w:sz w:val="24"/>
          <w:szCs w:val="24"/>
        </w:rPr>
        <w:t>артистка</w:t>
      </w:r>
      <w:r w:rsidRPr="0057061E">
        <w:rPr>
          <w:rFonts w:ascii="Times New Roman" w:eastAsia="MS Mincho" w:hAnsi="MS Mincho" w:cs="Times New Roman"/>
          <w:sz w:val="24"/>
          <w:szCs w:val="24"/>
        </w:rPr>
        <w:t> </w:t>
      </w:r>
      <w:r w:rsidRPr="0057061E">
        <w:rPr>
          <w:rFonts w:ascii="Times New Roman" w:hAnsi="Times New Roman" w:cs="Times New Roman"/>
          <w:sz w:val="24"/>
          <w:szCs w:val="24"/>
        </w:rPr>
        <w:t>Российской</w:t>
      </w:r>
      <w:r w:rsidRPr="0057061E">
        <w:rPr>
          <w:rFonts w:ascii="Times New Roman" w:eastAsia="MS Mincho" w:hAnsi="MS Mincho" w:cs="Times New Roman"/>
          <w:sz w:val="24"/>
          <w:szCs w:val="24"/>
        </w:rPr>
        <w:t> </w:t>
      </w:r>
      <w:r w:rsidRPr="0057061E">
        <w:rPr>
          <w:rFonts w:ascii="Times New Roman" w:hAnsi="Times New Roman" w:cs="Times New Roman"/>
          <w:sz w:val="24"/>
          <w:szCs w:val="24"/>
        </w:rPr>
        <w:t>Федерации.</w:t>
      </w:r>
    </w:p>
    <w:p w14:paraId="49A1E741" w14:textId="77777777" w:rsidR="00BD2184" w:rsidRPr="0057061E" w:rsidRDefault="00BD2184"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Надежда Крыгина родилась в 1961 году в деревне Петрищево (Черемисиновский</w:t>
      </w:r>
      <w:r w:rsidRPr="0057061E">
        <w:rPr>
          <w:rFonts w:ascii="Times New Roman" w:eastAsia="MS Mincho" w:hAnsi="MS Mincho" w:cs="Times New Roman"/>
          <w:sz w:val="24"/>
          <w:szCs w:val="24"/>
        </w:rPr>
        <w:t> </w:t>
      </w:r>
      <w:r w:rsidRPr="0057061E">
        <w:rPr>
          <w:rFonts w:ascii="Times New Roman" w:hAnsi="Times New Roman" w:cs="Times New Roman"/>
          <w:sz w:val="24"/>
          <w:szCs w:val="24"/>
        </w:rPr>
        <w:t>район, Курской</w:t>
      </w:r>
      <w:r w:rsidRPr="0057061E">
        <w:rPr>
          <w:rFonts w:ascii="Times New Roman" w:eastAsia="MS Mincho" w:hAnsi="MS Mincho" w:cs="Times New Roman"/>
          <w:sz w:val="24"/>
          <w:szCs w:val="24"/>
        </w:rPr>
        <w:t> </w:t>
      </w:r>
      <w:r w:rsidRPr="0057061E">
        <w:rPr>
          <w:rFonts w:ascii="Times New Roman" w:hAnsi="Times New Roman" w:cs="Times New Roman"/>
          <w:sz w:val="24"/>
          <w:szCs w:val="24"/>
        </w:rPr>
        <w:t>области). О себе певица говорит так: «У нас в Курской области, в соловьином краю, люди рождаются вместе с песней. Вот и я пою — сколько себя помню. С детства знаю: чтобы спеть песню, красиво спеть, нужно не любоваться своим голосом, а петь душой и сердцем». И певица следует этому золотому правилу всю свою творческую жизнь.</w:t>
      </w:r>
    </w:p>
    <w:p w14:paraId="633174AA" w14:textId="77777777" w:rsidR="00BD2184" w:rsidRPr="0057061E" w:rsidRDefault="00BD2184"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В 1981—1991 годах — артистка ансамбля «Россияночка». С 1991 года — солистка-вокалист</w:t>
      </w:r>
      <w:r w:rsidR="0057061E" w:rsidRPr="0057061E">
        <w:rPr>
          <w:rFonts w:ascii="Times New Roman" w:hAnsi="Times New Roman" w:cs="Times New Roman"/>
          <w:sz w:val="24"/>
          <w:szCs w:val="24"/>
        </w:rPr>
        <w:t>ка «Москонцерт</w:t>
      </w:r>
      <w:r w:rsidRPr="0057061E">
        <w:rPr>
          <w:rFonts w:ascii="Times New Roman" w:hAnsi="Times New Roman" w:cs="Times New Roman"/>
          <w:sz w:val="24"/>
          <w:szCs w:val="24"/>
        </w:rPr>
        <w:t>а».</w:t>
      </w:r>
    </w:p>
    <w:p w14:paraId="7B55859B" w14:textId="77777777" w:rsidR="0057061E" w:rsidRPr="0057061E" w:rsidRDefault="00A1589E"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Судьба свела ее со знаменитым баянистом-виртуозом Виктором Гридиным – тоже курянином</w:t>
      </w:r>
    </w:p>
    <w:p w14:paraId="1AF38213" w14:textId="77777777" w:rsidR="0057061E" w:rsidRPr="0057061E" w:rsidRDefault="0057061E"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Надежда часто бывает в своём родном доме. «Уже само ощущение того, что ты дома, придаёт силы. Я всегда была вместе со своим народом – как живёт он, так и я. Земля даёт  мне силы, надежду и уверенность в себе. Единственное, о чём я переживаю после визита в своё родное село, это о том, что мои родители уже старенькие» - рассказывает Надежда Крыгина.</w:t>
      </w:r>
    </w:p>
    <w:p w14:paraId="0AD1C2A3" w14:textId="77777777" w:rsidR="0057061E" w:rsidRPr="0057061E" w:rsidRDefault="0057061E" w:rsidP="0057061E">
      <w:pPr>
        <w:spacing w:after="0" w:line="240" w:lineRule="auto"/>
        <w:jc w:val="both"/>
        <w:rPr>
          <w:rFonts w:ascii="Times New Roman" w:hAnsi="Times New Roman" w:cs="Times New Roman"/>
          <w:sz w:val="24"/>
          <w:szCs w:val="24"/>
        </w:rPr>
      </w:pPr>
      <w:r w:rsidRPr="0057061E">
        <w:rPr>
          <w:rFonts w:ascii="Times New Roman" w:hAnsi="Times New Roman" w:cs="Times New Roman"/>
          <w:sz w:val="24"/>
          <w:szCs w:val="24"/>
        </w:rPr>
        <w:t xml:space="preserve">  </w:t>
      </w:r>
      <w:r>
        <w:rPr>
          <w:rFonts w:ascii="Times New Roman" w:hAnsi="Times New Roman" w:cs="Times New Roman"/>
          <w:sz w:val="24"/>
          <w:szCs w:val="24"/>
        </w:rPr>
        <w:tab/>
      </w:r>
      <w:r w:rsidRPr="0057061E">
        <w:rPr>
          <w:rFonts w:ascii="Times New Roman" w:hAnsi="Times New Roman" w:cs="Times New Roman"/>
          <w:sz w:val="24"/>
          <w:szCs w:val="24"/>
        </w:rPr>
        <w:t xml:space="preserve"> В 1979 г. поступила на отделение народного пения Московского музыкального училища им. Ипполитова-Иванова, где обучалась вокальному искусству у педагога Н. М. Тарасенко (окончила в 1983).</w:t>
      </w:r>
      <w:r>
        <w:rPr>
          <w:rFonts w:ascii="Times New Roman" w:hAnsi="Times New Roman" w:cs="Times New Roman"/>
          <w:sz w:val="24"/>
          <w:szCs w:val="24"/>
        </w:rPr>
        <w:t xml:space="preserve"> </w:t>
      </w:r>
      <w:r w:rsidRPr="0057061E">
        <w:rPr>
          <w:rFonts w:ascii="Times New Roman" w:hAnsi="Times New Roman" w:cs="Times New Roman"/>
          <w:sz w:val="24"/>
          <w:szCs w:val="24"/>
        </w:rPr>
        <w:t xml:space="preserve">Уже со второго курса принимала участие в гастрольных поездках с ансамблем «Россияночка» под руководством певицы Р. Масленниковой. </w:t>
      </w:r>
    </w:p>
    <w:p w14:paraId="2C248F61" w14:textId="77777777" w:rsidR="0057061E" w:rsidRPr="0057061E" w:rsidRDefault="0057061E" w:rsidP="0057061E">
      <w:pPr>
        <w:spacing w:after="0" w:line="240" w:lineRule="auto"/>
        <w:jc w:val="both"/>
        <w:rPr>
          <w:rFonts w:ascii="Times New Roman" w:hAnsi="Times New Roman" w:cs="Times New Roman"/>
          <w:sz w:val="24"/>
          <w:szCs w:val="24"/>
        </w:rPr>
      </w:pPr>
      <w:r w:rsidRPr="0057061E">
        <w:rPr>
          <w:rFonts w:ascii="Times New Roman" w:hAnsi="Times New Roman" w:cs="Times New Roman"/>
          <w:sz w:val="24"/>
          <w:szCs w:val="24"/>
        </w:rPr>
        <w:t xml:space="preserve">   В 1985 г. поступила в Государственный музыкально-педагогический институт им. Гнесиных в класс вокала Л. Ф. Сухановой и в 1990-х гг. окончила его, не прерывая концертной деятельности. </w:t>
      </w:r>
    </w:p>
    <w:p w14:paraId="119D3D81" w14:textId="77777777" w:rsidR="0057061E" w:rsidRPr="0057061E" w:rsidRDefault="0057061E" w:rsidP="0057061E">
      <w:pPr>
        <w:spacing w:after="0" w:line="240" w:lineRule="auto"/>
        <w:jc w:val="both"/>
        <w:rPr>
          <w:rFonts w:ascii="Times New Roman" w:hAnsi="Times New Roman" w:cs="Times New Roman"/>
          <w:sz w:val="24"/>
          <w:szCs w:val="24"/>
        </w:rPr>
      </w:pPr>
      <w:r w:rsidRPr="0057061E">
        <w:rPr>
          <w:rFonts w:ascii="Times New Roman" w:hAnsi="Times New Roman" w:cs="Times New Roman"/>
          <w:sz w:val="24"/>
          <w:szCs w:val="24"/>
        </w:rPr>
        <w:t xml:space="preserve">   В 1991 г. Н. Крыгина становится лауреатом телерадиоконкурса «Голоса России» (1-я премия). </w:t>
      </w:r>
    </w:p>
    <w:p w14:paraId="584D395B" w14:textId="77777777" w:rsidR="0057061E" w:rsidRPr="0057061E" w:rsidRDefault="0057061E" w:rsidP="0057061E">
      <w:pPr>
        <w:spacing w:after="0" w:line="240" w:lineRule="auto"/>
        <w:jc w:val="both"/>
        <w:rPr>
          <w:rFonts w:ascii="Times New Roman" w:hAnsi="Times New Roman" w:cs="Times New Roman"/>
          <w:sz w:val="24"/>
          <w:szCs w:val="24"/>
        </w:rPr>
      </w:pPr>
      <w:r w:rsidRPr="0057061E">
        <w:rPr>
          <w:rFonts w:ascii="Times New Roman" w:hAnsi="Times New Roman" w:cs="Times New Roman"/>
          <w:sz w:val="24"/>
          <w:szCs w:val="24"/>
        </w:rPr>
        <w:t xml:space="preserve">   В 1992 г. — лауреат премии им. Л. А. Руслановой. </w:t>
      </w:r>
    </w:p>
    <w:p w14:paraId="259E3A71" w14:textId="77777777" w:rsidR="0057061E" w:rsidRPr="0057061E" w:rsidRDefault="0057061E" w:rsidP="0057061E">
      <w:pPr>
        <w:spacing w:after="0" w:line="240" w:lineRule="auto"/>
        <w:jc w:val="both"/>
        <w:rPr>
          <w:rFonts w:ascii="Times New Roman" w:hAnsi="Times New Roman" w:cs="Times New Roman"/>
          <w:sz w:val="24"/>
          <w:szCs w:val="24"/>
        </w:rPr>
      </w:pPr>
      <w:r w:rsidRPr="0057061E">
        <w:rPr>
          <w:rFonts w:ascii="Times New Roman" w:hAnsi="Times New Roman" w:cs="Times New Roman"/>
          <w:sz w:val="24"/>
          <w:szCs w:val="24"/>
        </w:rPr>
        <w:t xml:space="preserve">   Н. Крыгина принимала участие во Всероссийском фестивале искусств «Соловьиный вечер» в Курске, в празднике, посвященном 110-летию со дня рождения Н. В. Плевицкой в с. Винниково Курского района, была почетным гостем областного музыкального конкурса имени народного артиста России В. Ф. Гридина, выступала с концертами в Черемисиново, на Коренской ярмарке в м. Свободе. </w:t>
      </w:r>
    </w:p>
    <w:p w14:paraId="4234C77C" w14:textId="77777777" w:rsidR="0057061E" w:rsidRPr="0057061E" w:rsidRDefault="0057061E" w:rsidP="0057061E">
      <w:pPr>
        <w:spacing w:after="0" w:line="240" w:lineRule="auto"/>
        <w:jc w:val="both"/>
        <w:rPr>
          <w:rFonts w:ascii="Times New Roman" w:hAnsi="Times New Roman" w:cs="Times New Roman"/>
          <w:sz w:val="24"/>
          <w:szCs w:val="24"/>
        </w:rPr>
      </w:pPr>
      <w:r w:rsidRPr="0057061E">
        <w:rPr>
          <w:rFonts w:ascii="Times New Roman" w:hAnsi="Times New Roman" w:cs="Times New Roman"/>
          <w:sz w:val="24"/>
          <w:szCs w:val="24"/>
        </w:rPr>
        <w:t xml:space="preserve">   Репертуар певицы составляют песни разных жанров — старинные протяжные, лирические, шуточные, а также современные эстрадные композиции. </w:t>
      </w:r>
    </w:p>
    <w:p w14:paraId="7DD5AFFE" w14:textId="77777777" w:rsidR="0057061E" w:rsidRPr="0057061E" w:rsidRDefault="0057061E" w:rsidP="0057061E">
      <w:pPr>
        <w:spacing w:after="0" w:line="240" w:lineRule="auto"/>
        <w:jc w:val="both"/>
        <w:rPr>
          <w:rFonts w:ascii="Times New Roman" w:hAnsi="Times New Roman" w:cs="Times New Roman"/>
          <w:sz w:val="24"/>
          <w:szCs w:val="24"/>
        </w:rPr>
      </w:pPr>
      <w:r w:rsidRPr="0057061E">
        <w:rPr>
          <w:rFonts w:ascii="Times New Roman" w:hAnsi="Times New Roman" w:cs="Times New Roman"/>
          <w:sz w:val="24"/>
          <w:szCs w:val="24"/>
        </w:rPr>
        <w:t xml:space="preserve">30 июля 2008 г. Н.Е. Крыгиной присвоено звание Почётный гражданин Черемисиновского р-на . </w:t>
      </w:r>
    </w:p>
    <w:p w14:paraId="09CD9C36" w14:textId="77777777" w:rsidR="0057061E" w:rsidRPr="0057061E" w:rsidRDefault="0057061E" w:rsidP="0057061E">
      <w:pPr>
        <w:spacing w:after="0" w:line="240" w:lineRule="auto"/>
        <w:jc w:val="both"/>
        <w:rPr>
          <w:rFonts w:ascii="Times New Roman" w:hAnsi="Times New Roman" w:cs="Times New Roman"/>
          <w:sz w:val="24"/>
          <w:szCs w:val="24"/>
        </w:rPr>
      </w:pPr>
    </w:p>
    <w:p w14:paraId="2FEE7DB0" w14:textId="77777777" w:rsidR="0057061E" w:rsidRDefault="0057061E" w:rsidP="0057061E">
      <w:pPr>
        <w:spacing w:after="0" w:line="240" w:lineRule="auto"/>
        <w:rPr>
          <w:rFonts w:ascii="Times New Roman" w:hAnsi="Times New Roman" w:cs="Times New Roman"/>
          <w:b/>
          <w:bCs/>
          <w:noProof/>
          <w:sz w:val="28"/>
          <w:szCs w:val="28"/>
          <w:shd w:val="clear" w:color="auto" w:fill="FFFFFF"/>
          <w:lang w:eastAsia="ru-RU"/>
        </w:rPr>
      </w:pPr>
      <w:r w:rsidRPr="0057061E">
        <w:rPr>
          <w:rFonts w:ascii="Times New Roman" w:hAnsi="Times New Roman" w:cs="Times New Roman"/>
          <w:sz w:val="24"/>
          <w:szCs w:val="24"/>
        </w:rPr>
        <w:t xml:space="preserve">   </w:t>
      </w:r>
      <w:r>
        <w:rPr>
          <w:rFonts w:ascii="Times New Roman" w:hAnsi="Times New Roman" w:cs="Times New Roman"/>
          <w:b/>
          <w:bCs/>
          <w:noProof/>
          <w:sz w:val="28"/>
          <w:szCs w:val="28"/>
          <w:shd w:val="clear" w:color="auto" w:fill="FFFFFF"/>
          <w:lang w:eastAsia="ru-RU"/>
        </w:rPr>
        <w:t>Щигровский район</w:t>
      </w:r>
      <w:r w:rsidRPr="00D56FD4">
        <w:rPr>
          <w:rFonts w:ascii="Times New Roman" w:hAnsi="Times New Roman" w:cs="Times New Roman"/>
          <w:b/>
          <w:bCs/>
          <w:noProof/>
          <w:sz w:val="28"/>
          <w:szCs w:val="28"/>
          <w:shd w:val="clear" w:color="auto" w:fill="FFFFFF"/>
          <w:lang w:eastAsia="ru-RU"/>
        </w:rPr>
        <w:t xml:space="preserve"> Курской области</w:t>
      </w:r>
    </w:p>
    <w:p w14:paraId="6B589A02" w14:textId="77777777" w:rsidR="0057061E" w:rsidRPr="0057061E" w:rsidRDefault="0057061E" w:rsidP="0057061E">
      <w:pPr>
        <w:spacing w:after="0" w:line="240" w:lineRule="auto"/>
        <w:jc w:val="both"/>
        <w:rPr>
          <w:rFonts w:ascii="Times New Roman" w:hAnsi="Times New Roman" w:cs="Times New Roman"/>
          <w:sz w:val="24"/>
          <w:szCs w:val="24"/>
        </w:rPr>
      </w:pPr>
    </w:p>
    <w:p w14:paraId="41192D19" w14:textId="77777777" w:rsidR="00FC47AD" w:rsidRDefault="00FC47AD" w:rsidP="0057061E">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DCA84EA" wp14:editId="4D59C54C">
            <wp:extent cx="1524000" cy="2242457"/>
            <wp:effectExtent l="19050" t="0" r="0" b="0"/>
            <wp:docPr id="4" name="Рисунок 8" descr="D:\2021-2022\Опыт работы по краеведению\Материалы\Рудн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1-2022\Опыт работы по краеведению\Материалы\Руднев.jpg"/>
                    <pic:cNvPicPr>
                      <a:picLocks noChangeAspect="1" noChangeArrowheads="1"/>
                    </pic:cNvPicPr>
                  </pic:nvPicPr>
                  <pic:blipFill>
                    <a:blip r:embed="rId43"/>
                    <a:srcRect/>
                    <a:stretch>
                      <a:fillRect/>
                    </a:stretch>
                  </pic:blipFill>
                  <pic:spPr bwMode="auto">
                    <a:xfrm>
                      <a:off x="0" y="0"/>
                      <a:ext cx="1524000" cy="2242457"/>
                    </a:xfrm>
                    <a:prstGeom prst="rect">
                      <a:avLst/>
                    </a:prstGeom>
                    <a:noFill/>
                    <a:ln w="9525">
                      <a:noFill/>
                      <a:miter lim="800000"/>
                      <a:headEnd/>
                      <a:tailEnd/>
                    </a:ln>
                  </pic:spPr>
                </pic:pic>
              </a:graphicData>
            </a:graphic>
          </wp:inline>
        </w:drawing>
      </w:r>
    </w:p>
    <w:p w14:paraId="7DE3E0FC" w14:textId="77777777" w:rsidR="00FC47AD" w:rsidRDefault="00FC47AD" w:rsidP="0057061E">
      <w:pPr>
        <w:spacing w:after="0" w:line="240" w:lineRule="auto"/>
        <w:jc w:val="both"/>
        <w:rPr>
          <w:rFonts w:ascii="Times New Roman" w:hAnsi="Times New Roman" w:cs="Times New Roman"/>
          <w:b/>
          <w:sz w:val="24"/>
          <w:szCs w:val="24"/>
        </w:rPr>
      </w:pPr>
    </w:p>
    <w:p w14:paraId="2A3B19A3" w14:textId="77777777" w:rsidR="00B820F9" w:rsidRPr="0057061E" w:rsidRDefault="00B820F9" w:rsidP="0057061E">
      <w:pPr>
        <w:spacing w:after="0" w:line="240" w:lineRule="auto"/>
        <w:jc w:val="both"/>
        <w:rPr>
          <w:rFonts w:ascii="Times New Roman" w:hAnsi="Times New Roman" w:cs="Times New Roman"/>
          <w:sz w:val="24"/>
          <w:szCs w:val="24"/>
        </w:rPr>
      </w:pPr>
      <w:r w:rsidRPr="0057061E">
        <w:rPr>
          <w:rFonts w:ascii="Times New Roman" w:hAnsi="Times New Roman" w:cs="Times New Roman"/>
          <w:b/>
          <w:sz w:val="24"/>
          <w:szCs w:val="24"/>
        </w:rPr>
        <w:t>Руднев Леонид Иванович</w:t>
      </w:r>
      <w:r w:rsidRPr="0057061E">
        <w:rPr>
          <w:rFonts w:ascii="Times New Roman" w:hAnsi="Times New Roman" w:cs="Times New Roman"/>
          <w:sz w:val="24"/>
          <w:szCs w:val="24"/>
        </w:rPr>
        <w:t xml:space="preserve"> – курский живописец, Народный художник РФ.</w:t>
      </w:r>
    </w:p>
    <w:p w14:paraId="38533FE2" w14:textId="77777777" w:rsidR="00B820F9" w:rsidRPr="0057061E" w:rsidRDefault="00B820F9" w:rsidP="0057061E">
      <w:pPr>
        <w:spacing w:after="0" w:line="240" w:lineRule="auto"/>
        <w:jc w:val="both"/>
        <w:rPr>
          <w:rFonts w:ascii="Times New Roman" w:hAnsi="Times New Roman" w:cs="Times New Roman"/>
          <w:sz w:val="24"/>
          <w:szCs w:val="24"/>
        </w:rPr>
      </w:pPr>
      <w:r w:rsidRPr="0057061E">
        <w:rPr>
          <w:rFonts w:ascii="Times New Roman" w:hAnsi="Times New Roman" w:cs="Times New Roman"/>
          <w:sz w:val="24"/>
          <w:szCs w:val="24"/>
        </w:rPr>
        <w:lastRenderedPageBreak/>
        <w:t>Работает в технике масляной живописи в жанрах тематической картины, натюрморта и пейзажа, но предпочтение отдаёт последнему.</w:t>
      </w:r>
    </w:p>
    <w:p w14:paraId="6CC68762" w14:textId="77777777" w:rsidR="00B820F9" w:rsidRPr="0057061E" w:rsidRDefault="00B820F9"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Источником вдохновения для него служит русская природа, величие и красоту которой Л. Руднев воспевает в своих произведениях. В каждом пейзаже художнику удаётся создать удивительно цельный и гармоничный образ родной природы.</w:t>
      </w:r>
    </w:p>
    <w:p w14:paraId="1744A2FB" w14:textId="77777777" w:rsidR="00B820F9" w:rsidRPr="0057061E" w:rsidRDefault="00B820F9"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Художн</w:t>
      </w:r>
      <w:r w:rsidR="00FC47AD">
        <w:rPr>
          <w:rFonts w:ascii="Times New Roman" w:hAnsi="Times New Roman" w:cs="Times New Roman"/>
          <w:sz w:val="24"/>
          <w:szCs w:val="24"/>
        </w:rPr>
        <w:t>ик родился 9 июня 1938 года в се</w:t>
      </w:r>
      <w:r w:rsidRPr="0057061E">
        <w:rPr>
          <w:rFonts w:ascii="Times New Roman" w:hAnsi="Times New Roman" w:cs="Times New Roman"/>
          <w:sz w:val="24"/>
          <w:szCs w:val="24"/>
        </w:rPr>
        <w:t>ле Нижняя Озерна Щигровского района Курской области в крестьянской семье. Отец, Иван Васильевич, пропал без вести под Смоленском в начале Великой Отечественной войны. Мать, Клавдия Григорьевна, много работала в колхозе, дома, а во время Курской дуги рыла окопы и траншеи вместе с другими женщинами-односельчанами.</w:t>
      </w:r>
    </w:p>
    <w:p w14:paraId="3F2D2BB5" w14:textId="77777777" w:rsidR="00B820F9" w:rsidRPr="0057061E" w:rsidRDefault="00B820F9"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В 1957 году окончил Курское художественно-графическое педучилище; в 1963 – Харьковский государственный институт, где обучался в мастерских С.Ф. Беседина, А. М. Константинопольского, А.В. Хмельницкого.</w:t>
      </w:r>
    </w:p>
    <w:p w14:paraId="42F2A542" w14:textId="77777777" w:rsidR="00B820F9" w:rsidRPr="0057061E" w:rsidRDefault="00B820F9"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Имя Леонида Руднева неразрывно связано со становлением курской живописной школы 60-80-х годов. В творчестве художник продолжает развивать лучшие традиции русской пейзажной живописи, идущие от И. Левитана, К. Коровина, И. Грабаря. При этом его произведения сохраняют самобытность и уникальность.</w:t>
      </w:r>
    </w:p>
    <w:p w14:paraId="71BA9B08" w14:textId="77777777" w:rsidR="00B820F9" w:rsidRPr="0057061E" w:rsidRDefault="00B820F9"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Леонид Иванович – искренний, духовно богатый живописец, которого коллеги-художники и профессиональные критики называют «певцом земли русской». За многолетний период творческой деятельности он сумел сохранить душевный задор и восторг перед красотой окружающего мира. Колористическая звучность и энергичный мазок передают ликование природы, залитые солнцем поля и бездонную голубизну синего неба, а также тихое смирение природы после прошумевшей грозы. Пейзажи Руднева отличает эмоциональное напряжение, динамика, внутреннее беспокойство – «Земля моя» (2004), «У истоков Ангары» (2003), «Гроза прошла» (2007), «Осень в Марьино» (2014), «Гортензия» (2017), «Пора цветения» (2018).</w:t>
      </w:r>
    </w:p>
    <w:p w14:paraId="1EDA7BBE" w14:textId="77777777" w:rsidR="00B820F9" w:rsidRPr="0057061E" w:rsidRDefault="00B820F9"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Леонид Руднев является автором сотен произведений с изображением родной природы, но  трудно найти в более чем 50-летней карьере художника два повторяющихся мотива. Каждый пейзаж изображает конкретный уголок России, но все вместе они создают собирательный образ родины, в котором отчётливо звучит тема любви к своей стране.</w:t>
      </w:r>
    </w:p>
    <w:p w14:paraId="3EC9E8FD" w14:textId="77777777" w:rsidR="00B820F9" w:rsidRPr="0057061E" w:rsidRDefault="00B820F9"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Огромная работоспособность позволяет художнику постоянно участвовать в работе пленэров и на творческих дачах в различных городах России и за рубежом.</w:t>
      </w:r>
    </w:p>
    <w:p w14:paraId="62FBF7E4" w14:textId="77777777" w:rsidR="00B820F9" w:rsidRPr="0057061E" w:rsidRDefault="00B820F9"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Леонида Руднева неоднократно пригашали в Германию, где он писал этюды, проводил мастер-классы по живописи, организовывал отчётные персональные выставки. Иностранные коллекционеры ценят живопись Руднева за неповторимый звучный колорит, правдивость, образность и эмоциональную трактовку природы.</w:t>
      </w:r>
    </w:p>
    <w:p w14:paraId="7761D8B1" w14:textId="77777777" w:rsidR="00B820F9" w:rsidRPr="0057061E" w:rsidRDefault="00B820F9"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На протяжении долгих лет, начиная с I Зональной выставки «Край чернозёмный» (1964) в Воронеже, Л.И. Руднев принимает активное участие в художественных выставках различного уровня и статуса. Актуальность произведений художника в условиях развития современного изобразительного искусства подтверждается многочисленными премиями и дипломами всероссийских, межрегиональных художественных конкурсов. 2014 – Диплом II степени в номинации «Живопись» выставки с конкурсной программой II открытого Белгородского фестиваля изобразительного искусства памяти Заслуженного художника России С.С. Косенкова. Белгород. 2018 – финалист Международной выставки-конкурса на соискание премии «ПРОХОРОВСКОЕ ПОЛЕ» в области изобразительного искусства.</w:t>
      </w:r>
    </w:p>
    <w:p w14:paraId="7FC2E998" w14:textId="77777777" w:rsidR="00B820F9" w:rsidRPr="0057061E" w:rsidRDefault="00B820F9" w:rsidP="0057061E">
      <w:pPr>
        <w:spacing w:after="0" w:line="240" w:lineRule="auto"/>
        <w:jc w:val="both"/>
        <w:rPr>
          <w:rFonts w:ascii="Times New Roman" w:hAnsi="Times New Roman" w:cs="Times New Roman"/>
          <w:sz w:val="24"/>
          <w:szCs w:val="24"/>
        </w:rPr>
      </w:pPr>
      <w:r w:rsidRPr="0057061E">
        <w:rPr>
          <w:rFonts w:ascii="Times New Roman" w:hAnsi="Times New Roman" w:cs="Times New Roman"/>
          <w:sz w:val="24"/>
          <w:szCs w:val="24"/>
        </w:rPr>
        <w:t>Многие годы Л.И. Руднев занимался общественной работой: избирался членом Правления Курского регионального отделения ВТОО «Союз художников России» (1968-2002, 2002-2004, 2004-2014), был членом Художественного совета при Художественном фонде СХ России.</w:t>
      </w:r>
    </w:p>
    <w:p w14:paraId="7388709D" w14:textId="77777777" w:rsidR="00B820F9" w:rsidRPr="0057061E" w:rsidRDefault="00B820F9"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 xml:space="preserve">В общей сложности 15 лет Леонид Иванович посвятил преподаванию на художественно-графическом факультете КГУ. За время работы успешно сочетал творческую, педагогическую и общественную деятельность. Руководил летними практиками, курировал студенческие группы, дипломные работы; был поощрён </w:t>
      </w:r>
      <w:r w:rsidRPr="0057061E">
        <w:rPr>
          <w:rFonts w:ascii="Times New Roman" w:hAnsi="Times New Roman" w:cs="Times New Roman"/>
          <w:sz w:val="24"/>
          <w:szCs w:val="24"/>
        </w:rPr>
        <w:lastRenderedPageBreak/>
        <w:t>ректоратом вуза за успешное руководство пленэрами и организацию конкурсных выставок студенческих работ на факультете, а также высокие показатели в обучении студентов. За время педагогической деятельности Л.И. Рудневым подготовлено свыше 20 членов Союза художников России, которые являются участниками многих международных, всероссийских, региональных и других художественных выставок, а также лауреатами премии губернатора им. А.А. Дейнеки. Среди них: Е. Кизилова, И. Воробьёв, В. Рюмшин, В. Пронина, В. Жилин, Р. Вытовтов и др. Ученики Леонида Руднева продолжают в творчестве традиции курской живописной  реалистической школы, у истоков формирования которой стоял сам художник.</w:t>
      </w:r>
    </w:p>
    <w:p w14:paraId="545535BD" w14:textId="77777777" w:rsidR="00B820F9" w:rsidRPr="0057061E" w:rsidRDefault="00B820F9" w:rsidP="0057061E">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За многолетнюю плодотворную работу и творческие достижения в области изобразительного искусства Л.И. Руднев награждён почётной грамотой Министерства культуры РСФСР и Центрального комитета Профсоюза работников культуры (1986), грамотой Администрации Курской области (1998), дипломами Союза художников России (1999, 2006). Заслуженный художник РСФСР (1982). В 2005 году за активную творческую деятельность присвоено звание Лауреата  премии  Губернатора Курской области им. А.А. Дейнеки. В 2013 году удостоен золотой медали Союза художников России «За выдающийся вклад в изобразительное искусство России». В 2014 году получил благодарственное письмо Администрации г. Курска за активную творческую и выставочную деятельность, большой вклад в развитие российского изобразительного искусства. 2017 – присвоено почётное звание «Народный художник Российской Федерации».</w:t>
      </w:r>
    </w:p>
    <w:p w14:paraId="1E961DA1" w14:textId="773743EF" w:rsidR="00B820F9" w:rsidRPr="00E50106" w:rsidRDefault="00B820F9" w:rsidP="00E50106">
      <w:pPr>
        <w:spacing w:after="0" w:line="240" w:lineRule="auto"/>
        <w:ind w:firstLine="708"/>
        <w:jc w:val="both"/>
        <w:rPr>
          <w:rFonts w:ascii="Times New Roman" w:hAnsi="Times New Roman" w:cs="Times New Roman"/>
          <w:sz w:val="24"/>
          <w:szCs w:val="24"/>
        </w:rPr>
      </w:pPr>
      <w:r w:rsidRPr="0057061E">
        <w:rPr>
          <w:rFonts w:ascii="Times New Roman" w:hAnsi="Times New Roman" w:cs="Times New Roman"/>
          <w:sz w:val="24"/>
          <w:szCs w:val="24"/>
        </w:rPr>
        <w:t>Произведения художника находятся в Курской картинной галерее им. А.А. Дейнеки, Тамбовской картинной галерее, Министерстве культуры РФ, Художественном фонде Союза художников России, Горловском художественном музее, частном собрании М. Арефьева, в собственности Р. Керна, бывшего бургомистра г. Шпайера, в частных собраниях крупного французского галериста и коллекционера Л. Шамбоди в Руане и Морле и других частных коллекциях России и зарубежных стран</w:t>
      </w:r>
    </w:p>
    <w:sectPr w:rsidR="00B820F9" w:rsidRPr="00E50106" w:rsidSect="005858F8">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ans">
    <w:altName w:val="Corbel"/>
    <w:charset w:val="CC"/>
    <w:family w:val="swiss"/>
    <w:pitch w:val="variable"/>
    <w:sig w:usb0="A00002EF" w:usb1="5000204B" w:usb2="00000000" w:usb3="00000000" w:csb0="00000097"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3B5"/>
    <w:multiLevelType w:val="multilevel"/>
    <w:tmpl w:val="4D7E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03B97"/>
    <w:multiLevelType w:val="multilevel"/>
    <w:tmpl w:val="B7E09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34464"/>
    <w:multiLevelType w:val="multilevel"/>
    <w:tmpl w:val="DAC8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3314AB2"/>
    <w:multiLevelType w:val="multilevel"/>
    <w:tmpl w:val="B2D0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5321480">
    <w:abstractNumId w:val="0"/>
  </w:num>
  <w:num w:numId="2" w16cid:durableId="1100836693">
    <w:abstractNumId w:val="3"/>
  </w:num>
  <w:num w:numId="3" w16cid:durableId="1517623023">
    <w:abstractNumId w:val="1"/>
  </w:num>
  <w:num w:numId="4" w16cid:durableId="11138169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F5A8B"/>
    <w:rsid w:val="0001591E"/>
    <w:rsid w:val="000270A2"/>
    <w:rsid w:val="00060D52"/>
    <w:rsid w:val="000952B9"/>
    <w:rsid w:val="00102B18"/>
    <w:rsid w:val="001957B1"/>
    <w:rsid w:val="001B7261"/>
    <w:rsid w:val="001C48D6"/>
    <w:rsid w:val="00257E66"/>
    <w:rsid w:val="002B439D"/>
    <w:rsid w:val="003430F9"/>
    <w:rsid w:val="00345083"/>
    <w:rsid w:val="003A00AC"/>
    <w:rsid w:val="004D11A5"/>
    <w:rsid w:val="00514C56"/>
    <w:rsid w:val="005363DA"/>
    <w:rsid w:val="005420ED"/>
    <w:rsid w:val="0055207C"/>
    <w:rsid w:val="005634C8"/>
    <w:rsid w:val="0057061E"/>
    <w:rsid w:val="00584CDE"/>
    <w:rsid w:val="005858F8"/>
    <w:rsid w:val="006366BB"/>
    <w:rsid w:val="00665C3B"/>
    <w:rsid w:val="006A38C2"/>
    <w:rsid w:val="007174F0"/>
    <w:rsid w:val="0079660F"/>
    <w:rsid w:val="007C505B"/>
    <w:rsid w:val="00801963"/>
    <w:rsid w:val="008711FB"/>
    <w:rsid w:val="008A0084"/>
    <w:rsid w:val="0092743F"/>
    <w:rsid w:val="00930E68"/>
    <w:rsid w:val="00932820"/>
    <w:rsid w:val="00943B4E"/>
    <w:rsid w:val="00965876"/>
    <w:rsid w:val="00976F7A"/>
    <w:rsid w:val="00984C7A"/>
    <w:rsid w:val="009E2FA2"/>
    <w:rsid w:val="009F5A8B"/>
    <w:rsid w:val="009F74A9"/>
    <w:rsid w:val="00A1589E"/>
    <w:rsid w:val="00A45374"/>
    <w:rsid w:val="00A72968"/>
    <w:rsid w:val="00AA2581"/>
    <w:rsid w:val="00B239A7"/>
    <w:rsid w:val="00B36FB7"/>
    <w:rsid w:val="00B820F9"/>
    <w:rsid w:val="00BC0519"/>
    <w:rsid w:val="00BD2184"/>
    <w:rsid w:val="00BE4516"/>
    <w:rsid w:val="00C456E2"/>
    <w:rsid w:val="00C77B49"/>
    <w:rsid w:val="00D56FD4"/>
    <w:rsid w:val="00DF0D54"/>
    <w:rsid w:val="00E457DC"/>
    <w:rsid w:val="00E50106"/>
    <w:rsid w:val="00EB6924"/>
    <w:rsid w:val="00EC70E3"/>
    <w:rsid w:val="00F578E0"/>
    <w:rsid w:val="00F85D06"/>
    <w:rsid w:val="00FC4243"/>
    <w:rsid w:val="00FC4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C48B3"/>
  <w15:docId w15:val="{BE85D988-D3E6-4F6B-ABAD-734D8C72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4243"/>
  </w:style>
  <w:style w:type="paragraph" w:styleId="2">
    <w:name w:val="heading 2"/>
    <w:basedOn w:val="a"/>
    <w:link w:val="20"/>
    <w:uiPriority w:val="9"/>
    <w:qFormat/>
    <w:rsid w:val="000952B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578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F5A8B"/>
    <w:rPr>
      <w:b/>
      <w:bCs/>
    </w:rPr>
  </w:style>
  <w:style w:type="paragraph" w:styleId="a4">
    <w:name w:val="Normal (Web)"/>
    <w:basedOn w:val="a"/>
    <w:uiPriority w:val="99"/>
    <w:unhideWhenUsed/>
    <w:rsid w:val="009F5A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E457DC"/>
    <w:rPr>
      <w:color w:val="0000FF"/>
      <w:u w:val="single"/>
    </w:rPr>
  </w:style>
  <w:style w:type="paragraph" w:styleId="a6">
    <w:name w:val="Balloon Text"/>
    <w:basedOn w:val="a"/>
    <w:link w:val="a7"/>
    <w:uiPriority w:val="99"/>
    <w:semiHidden/>
    <w:unhideWhenUsed/>
    <w:rsid w:val="00E457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457DC"/>
    <w:rPr>
      <w:rFonts w:ascii="Tahoma" w:hAnsi="Tahoma" w:cs="Tahoma"/>
      <w:sz w:val="16"/>
      <w:szCs w:val="16"/>
    </w:rPr>
  </w:style>
  <w:style w:type="character" w:customStyle="1" w:styleId="20">
    <w:name w:val="Заголовок 2 Знак"/>
    <w:basedOn w:val="a0"/>
    <w:link w:val="2"/>
    <w:uiPriority w:val="9"/>
    <w:rsid w:val="000952B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F578E0"/>
    <w:rPr>
      <w:rFonts w:asciiTheme="majorHAnsi" w:eastAsiaTheme="majorEastAsia" w:hAnsiTheme="majorHAnsi" w:cstheme="majorBidi"/>
      <w:b/>
      <w:bCs/>
      <w:color w:val="4F81BD" w:themeColor="accent1"/>
    </w:rPr>
  </w:style>
  <w:style w:type="character" w:customStyle="1" w:styleId="gqbtc">
    <w:name w:val="gqbtc"/>
    <w:basedOn w:val="a0"/>
    <w:rsid w:val="00B239A7"/>
  </w:style>
  <w:style w:type="character" w:customStyle="1" w:styleId="text-cut2">
    <w:name w:val="text-cut2"/>
    <w:basedOn w:val="a0"/>
    <w:rsid w:val="00B820F9"/>
  </w:style>
  <w:style w:type="character" w:customStyle="1" w:styleId="apple-converted-space">
    <w:name w:val="apple-converted-space"/>
    <w:basedOn w:val="a0"/>
    <w:rsid w:val="00B82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2873">
      <w:bodyDiv w:val="1"/>
      <w:marLeft w:val="0"/>
      <w:marRight w:val="0"/>
      <w:marTop w:val="0"/>
      <w:marBottom w:val="0"/>
      <w:divBdr>
        <w:top w:val="none" w:sz="0" w:space="0" w:color="auto"/>
        <w:left w:val="none" w:sz="0" w:space="0" w:color="auto"/>
        <w:bottom w:val="none" w:sz="0" w:space="0" w:color="auto"/>
        <w:right w:val="none" w:sz="0" w:space="0" w:color="auto"/>
      </w:divBdr>
    </w:div>
    <w:div w:id="66466685">
      <w:bodyDiv w:val="1"/>
      <w:marLeft w:val="0"/>
      <w:marRight w:val="0"/>
      <w:marTop w:val="0"/>
      <w:marBottom w:val="0"/>
      <w:divBdr>
        <w:top w:val="none" w:sz="0" w:space="0" w:color="auto"/>
        <w:left w:val="none" w:sz="0" w:space="0" w:color="auto"/>
        <w:bottom w:val="none" w:sz="0" w:space="0" w:color="auto"/>
        <w:right w:val="none" w:sz="0" w:space="0" w:color="auto"/>
      </w:divBdr>
    </w:div>
    <w:div w:id="143937551">
      <w:bodyDiv w:val="1"/>
      <w:marLeft w:val="0"/>
      <w:marRight w:val="0"/>
      <w:marTop w:val="0"/>
      <w:marBottom w:val="0"/>
      <w:divBdr>
        <w:top w:val="none" w:sz="0" w:space="0" w:color="auto"/>
        <w:left w:val="none" w:sz="0" w:space="0" w:color="auto"/>
        <w:bottom w:val="none" w:sz="0" w:space="0" w:color="auto"/>
        <w:right w:val="none" w:sz="0" w:space="0" w:color="auto"/>
      </w:divBdr>
    </w:div>
    <w:div w:id="171342641">
      <w:bodyDiv w:val="1"/>
      <w:marLeft w:val="0"/>
      <w:marRight w:val="0"/>
      <w:marTop w:val="0"/>
      <w:marBottom w:val="0"/>
      <w:divBdr>
        <w:top w:val="none" w:sz="0" w:space="0" w:color="auto"/>
        <w:left w:val="none" w:sz="0" w:space="0" w:color="auto"/>
        <w:bottom w:val="none" w:sz="0" w:space="0" w:color="auto"/>
        <w:right w:val="none" w:sz="0" w:space="0" w:color="auto"/>
      </w:divBdr>
    </w:div>
    <w:div w:id="288977755">
      <w:bodyDiv w:val="1"/>
      <w:marLeft w:val="0"/>
      <w:marRight w:val="0"/>
      <w:marTop w:val="0"/>
      <w:marBottom w:val="0"/>
      <w:divBdr>
        <w:top w:val="none" w:sz="0" w:space="0" w:color="auto"/>
        <w:left w:val="none" w:sz="0" w:space="0" w:color="auto"/>
        <w:bottom w:val="none" w:sz="0" w:space="0" w:color="auto"/>
        <w:right w:val="none" w:sz="0" w:space="0" w:color="auto"/>
      </w:divBdr>
    </w:div>
    <w:div w:id="304169098">
      <w:bodyDiv w:val="1"/>
      <w:marLeft w:val="0"/>
      <w:marRight w:val="0"/>
      <w:marTop w:val="0"/>
      <w:marBottom w:val="0"/>
      <w:divBdr>
        <w:top w:val="none" w:sz="0" w:space="0" w:color="auto"/>
        <w:left w:val="none" w:sz="0" w:space="0" w:color="auto"/>
        <w:bottom w:val="none" w:sz="0" w:space="0" w:color="auto"/>
        <w:right w:val="none" w:sz="0" w:space="0" w:color="auto"/>
      </w:divBdr>
    </w:div>
    <w:div w:id="354699968">
      <w:bodyDiv w:val="1"/>
      <w:marLeft w:val="0"/>
      <w:marRight w:val="0"/>
      <w:marTop w:val="0"/>
      <w:marBottom w:val="0"/>
      <w:divBdr>
        <w:top w:val="none" w:sz="0" w:space="0" w:color="auto"/>
        <w:left w:val="none" w:sz="0" w:space="0" w:color="auto"/>
        <w:bottom w:val="none" w:sz="0" w:space="0" w:color="auto"/>
        <w:right w:val="none" w:sz="0" w:space="0" w:color="auto"/>
      </w:divBdr>
    </w:div>
    <w:div w:id="468976745">
      <w:bodyDiv w:val="1"/>
      <w:marLeft w:val="0"/>
      <w:marRight w:val="0"/>
      <w:marTop w:val="0"/>
      <w:marBottom w:val="0"/>
      <w:divBdr>
        <w:top w:val="none" w:sz="0" w:space="0" w:color="auto"/>
        <w:left w:val="none" w:sz="0" w:space="0" w:color="auto"/>
        <w:bottom w:val="none" w:sz="0" w:space="0" w:color="auto"/>
        <w:right w:val="none" w:sz="0" w:space="0" w:color="auto"/>
      </w:divBdr>
    </w:div>
    <w:div w:id="547037193">
      <w:bodyDiv w:val="1"/>
      <w:marLeft w:val="0"/>
      <w:marRight w:val="0"/>
      <w:marTop w:val="0"/>
      <w:marBottom w:val="0"/>
      <w:divBdr>
        <w:top w:val="none" w:sz="0" w:space="0" w:color="auto"/>
        <w:left w:val="none" w:sz="0" w:space="0" w:color="auto"/>
        <w:bottom w:val="none" w:sz="0" w:space="0" w:color="auto"/>
        <w:right w:val="none" w:sz="0" w:space="0" w:color="auto"/>
      </w:divBdr>
    </w:div>
    <w:div w:id="620112893">
      <w:bodyDiv w:val="1"/>
      <w:marLeft w:val="0"/>
      <w:marRight w:val="0"/>
      <w:marTop w:val="0"/>
      <w:marBottom w:val="0"/>
      <w:divBdr>
        <w:top w:val="none" w:sz="0" w:space="0" w:color="auto"/>
        <w:left w:val="none" w:sz="0" w:space="0" w:color="auto"/>
        <w:bottom w:val="none" w:sz="0" w:space="0" w:color="auto"/>
        <w:right w:val="none" w:sz="0" w:space="0" w:color="auto"/>
      </w:divBdr>
      <w:divsChild>
        <w:div w:id="1817990398">
          <w:marLeft w:val="0"/>
          <w:marRight w:val="0"/>
          <w:marTop w:val="0"/>
          <w:marBottom w:val="0"/>
          <w:divBdr>
            <w:top w:val="none" w:sz="0" w:space="0" w:color="auto"/>
            <w:left w:val="none" w:sz="0" w:space="0" w:color="auto"/>
            <w:bottom w:val="none" w:sz="0" w:space="0" w:color="auto"/>
            <w:right w:val="none" w:sz="0" w:space="0" w:color="auto"/>
          </w:divBdr>
          <w:divsChild>
            <w:div w:id="62652859">
              <w:marLeft w:val="0"/>
              <w:marRight w:val="0"/>
              <w:marTop w:val="0"/>
              <w:marBottom w:val="0"/>
              <w:divBdr>
                <w:top w:val="none" w:sz="0" w:space="0" w:color="auto"/>
                <w:left w:val="none" w:sz="0" w:space="0" w:color="auto"/>
                <w:bottom w:val="none" w:sz="0" w:space="0" w:color="auto"/>
                <w:right w:val="none" w:sz="0" w:space="0" w:color="auto"/>
              </w:divBdr>
              <w:divsChild>
                <w:div w:id="1052116726">
                  <w:marLeft w:val="240"/>
                  <w:marRight w:val="0"/>
                  <w:marTop w:val="0"/>
                  <w:marBottom w:val="150"/>
                  <w:divBdr>
                    <w:top w:val="none" w:sz="0" w:space="0" w:color="auto"/>
                    <w:left w:val="none" w:sz="0" w:space="0" w:color="auto"/>
                    <w:bottom w:val="none" w:sz="0" w:space="0" w:color="auto"/>
                    <w:right w:val="none" w:sz="0" w:space="0" w:color="auto"/>
                  </w:divBdr>
                  <w:divsChild>
                    <w:div w:id="1875456185">
                      <w:marLeft w:val="0"/>
                      <w:marRight w:val="0"/>
                      <w:marTop w:val="0"/>
                      <w:marBottom w:val="0"/>
                      <w:divBdr>
                        <w:top w:val="none" w:sz="0" w:space="0" w:color="auto"/>
                        <w:left w:val="none" w:sz="0" w:space="0" w:color="auto"/>
                        <w:bottom w:val="none" w:sz="0" w:space="0" w:color="auto"/>
                        <w:right w:val="none" w:sz="0" w:space="0" w:color="auto"/>
                      </w:divBdr>
                      <w:divsChild>
                        <w:div w:id="1942568333">
                          <w:marLeft w:val="0"/>
                          <w:marRight w:val="0"/>
                          <w:marTop w:val="0"/>
                          <w:marBottom w:val="0"/>
                          <w:divBdr>
                            <w:top w:val="none" w:sz="0" w:space="0" w:color="auto"/>
                            <w:left w:val="none" w:sz="0" w:space="0" w:color="auto"/>
                            <w:bottom w:val="none" w:sz="0" w:space="0" w:color="auto"/>
                            <w:right w:val="none" w:sz="0" w:space="0" w:color="auto"/>
                          </w:divBdr>
                          <w:divsChild>
                            <w:div w:id="17574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97181">
              <w:marLeft w:val="0"/>
              <w:marRight w:val="0"/>
              <w:marTop w:val="0"/>
              <w:marBottom w:val="0"/>
              <w:divBdr>
                <w:top w:val="none" w:sz="0" w:space="0" w:color="auto"/>
                <w:left w:val="none" w:sz="0" w:space="0" w:color="auto"/>
                <w:bottom w:val="none" w:sz="0" w:space="0" w:color="auto"/>
                <w:right w:val="none" w:sz="0" w:space="0" w:color="auto"/>
              </w:divBdr>
              <w:divsChild>
                <w:div w:id="2038576737">
                  <w:marLeft w:val="0"/>
                  <w:marRight w:val="0"/>
                  <w:marTop w:val="0"/>
                  <w:marBottom w:val="0"/>
                  <w:divBdr>
                    <w:top w:val="none" w:sz="0" w:space="0" w:color="auto"/>
                    <w:left w:val="none" w:sz="0" w:space="0" w:color="auto"/>
                    <w:bottom w:val="none" w:sz="0" w:space="0" w:color="auto"/>
                    <w:right w:val="none" w:sz="0" w:space="0" w:color="auto"/>
                  </w:divBdr>
                </w:div>
                <w:div w:id="12178572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2363343">
          <w:marLeft w:val="0"/>
          <w:marRight w:val="0"/>
          <w:marTop w:val="390"/>
          <w:marBottom w:val="0"/>
          <w:divBdr>
            <w:top w:val="none" w:sz="0" w:space="0" w:color="auto"/>
            <w:left w:val="none" w:sz="0" w:space="0" w:color="auto"/>
            <w:bottom w:val="none" w:sz="0" w:space="0" w:color="auto"/>
            <w:right w:val="none" w:sz="0" w:space="0" w:color="auto"/>
          </w:divBdr>
          <w:divsChild>
            <w:div w:id="498808706">
              <w:marLeft w:val="0"/>
              <w:marRight w:val="0"/>
              <w:marTop w:val="390"/>
              <w:marBottom w:val="0"/>
              <w:divBdr>
                <w:top w:val="none" w:sz="0" w:space="0" w:color="auto"/>
                <w:left w:val="none" w:sz="0" w:space="0" w:color="auto"/>
                <w:bottom w:val="none" w:sz="0" w:space="0" w:color="auto"/>
                <w:right w:val="none" w:sz="0" w:space="0" w:color="auto"/>
              </w:divBdr>
              <w:divsChild>
                <w:div w:id="705758399">
                  <w:marLeft w:val="0"/>
                  <w:marRight w:val="0"/>
                  <w:marTop w:val="0"/>
                  <w:marBottom w:val="60"/>
                  <w:divBdr>
                    <w:top w:val="none" w:sz="0" w:space="0" w:color="auto"/>
                    <w:left w:val="none" w:sz="0" w:space="0" w:color="auto"/>
                    <w:bottom w:val="none" w:sz="0" w:space="0" w:color="auto"/>
                    <w:right w:val="none" w:sz="0" w:space="0" w:color="auto"/>
                  </w:divBdr>
                </w:div>
              </w:divsChild>
            </w:div>
            <w:div w:id="28508947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37536256">
      <w:bodyDiv w:val="1"/>
      <w:marLeft w:val="0"/>
      <w:marRight w:val="0"/>
      <w:marTop w:val="0"/>
      <w:marBottom w:val="0"/>
      <w:divBdr>
        <w:top w:val="none" w:sz="0" w:space="0" w:color="auto"/>
        <w:left w:val="none" w:sz="0" w:space="0" w:color="auto"/>
        <w:bottom w:val="none" w:sz="0" w:space="0" w:color="auto"/>
        <w:right w:val="none" w:sz="0" w:space="0" w:color="auto"/>
      </w:divBdr>
      <w:divsChild>
        <w:div w:id="1999848530">
          <w:marLeft w:val="0"/>
          <w:marRight w:val="336"/>
          <w:marTop w:val="120"/>
          <w:marBottom w:val="312"/>
          <w:divBdr>
            <w:top w:val="none" w:sz="0" w:space="0" w:color="auto"/>
            <w:left w:val="none" w:sz="0" w:space="0" w:color="auto"/>
            <w:bottom w:val="none" w:sz="0" w:space="0" w:color="auto"/>
            <w:right w:val="none" w:sz="0" w:space="0" w:color="auto"/>
          </w:divBdr>
          <w:divsChild>
            <w:div w:id="19024487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18818220">
      <w:bodyDiv w:val="1"/>
      <w:marLeft w:val="0"/>
      <w:marRight w:val="0"/>
      <w:marTop w:val="0"/>
      <w:marBottom w:val="0"/>
      <w:divBdr>
        <w:top w:val="none" w:sz="0" w:space="0" w:color="auto"/>
        <w:left w:val="none" w:sz="0" w:space="0" w:color="auto"/>
        <w:bottom w:val="none" w:sz="0" w:space="0" w:color="auto"/>
        <w:right w:val="none" w:sz="0" w:space="0" w:color="auto"/>
      </w:divBdr>
    </w:div>
    <w:div w:id="721682880">
      <w:bodyDiv w:val="1"/>
      <w:marLeft w:val="0"/>
      <w:marRight w:val="0"/>
      <w:marTop w:val="0"/>
      <w:marBottom w:val="0"/>
      <w:divBdr>
        <w:top w:val="none" w:sz="0" w:space="0" w:color="auto"/>
        <w:left w:val="none" w:sz="0" w:space="0" w:color="auto"/>
        <w:bottom w:val="none" w:sz="0" w:space="0" w:color="auto"/>
        <w:right w:val="none" w:sz="0" w:space="0" w:color="auto"/>
      </w:divBdr>
    </w:div>
    <w:div w:id="747268356">
      <w:bodyDiv w:val="1"/>
      <w:marLeft w:val="0"/>
      <w:marRight w:val="0"/>
      <w:marTop w:val="0"/>
      <w:marBottom w:val="0"/>
      <w:divBdr>
        <w:top w:val="none" w:sz="0" w:space="0" w:color="auto"/>
        <w:left w:val="none" w:sz="0" w:space="0" w:color="auto"/>
        <w:bottom w:val="none" w:sz="0" w:space="0" w:color="auto"/>
        <w:right w:val="none" w:sz="0" w:space="0" w:color="auto"/>
      </w:divBdr>
    </w:div>
    <w:div w:id="838545531">
      <w:bodyDiv w:val="1"/>
      <w:marLeft w:val="0"/>
      <w:marRight w:val="0"/>
      <w:marTop w:val="0"/>
      <w:marBottom w:val="0"/>
      <w:divBdr>
        <w:top w:val="none" w:sz="0" w:space="0" w:color="auto"/>
        <w:left w:val="none" w:sz="0" w:space="0" w:color="auto"/>
        <w:bottom w:val="none" w:sz="0" w:space="0" w:color="auto"/>
        <w:right w:val="none" w:sz="0" w:space="0" w:color="auto"/>
      </w:divBdr>
    </w:div>
    <w:div w:id="847716415">
      <w:bodyDiv w:val="1"/>
      <w:marLeft w:val="0"/>
      <w:marRight w:val="0"/>
      <w:marTop w:val="0"/>
      <w:marBottom w:val="0"/>
      <w:divBdr>
        <w:top w:val="none" w:sz="0" w:space="0" w:color="auto"/>
        <w:left w:val="none" w:sz="0" w:space="0" w:color="auto"/>
        <w:bottom w:val="none" w:sz="0" w:space="0" w:color="auto"/>
        <w:right w:val="none" w:sz="0" w:space="0" w:color="auto"/>
      </w:divBdr>
    </w:div>
    <w:div w:id="918909905">
      <w:bodyDiv w:val="1"/>
      <w:marLeft w:val="0"/>
      <w:marRight w:val="0"/>
      <w:marTop w:val="0"/>
      <w:marBottom w:val="0"/>
      <w:divBdr>
        <w:top w:val="none" w:sz="0" w:space="0" w:color="auto"/>
        <w:left w:val="none" w:sz="0" w:space="0" w:color="auto"/>
        <w:bottom w:val="none" w:sz="0" w:space="0" w:color="auto"/>
        <w:right w:val="none" w:sz="0" w:space="0" w:color="auto"/>
      </w:divBdr>
    </w:div>
    <w:div w:id="947463909">
      <w:bodyDiv w:val="1"/>
      <w:marLeft w:val="0"/>
      <w:marRight w:val="0"/>
      <w:marTop w:val="0"/>
      <w:marBottom w:val="0"/>
      <w:divBdr>
        <w:top w:val="none" w:sz="0" w:space="0" w:color="auto"/>
        <w:left w:val="none" w:sz="0" w:space="0" w:color="auto"/>
        <w:bottom w:val="none" w:sz="0" w:space="0" w:color="auto"/>
        <w:right w:val="none" w:sz="0" w:space="0" w:color="auto"/>
      </w:divBdr>
      <w:divsChild>
        <w:div w:id="1851603790">
          <w:marLeft w:val="0"/>
          <w:marRight w:val="0"/>
          <w:marTop w:val="0"/>
          <w:marBottom w:val="0"/>
          <w:divBdr>
            <w:top w:val="none" w:sz="0" w:space="0" w:color="auto"/>
            <w:left w:val="none" w:sz="0" w:space="0" w:color="auto"/>
            <w:bottom w:val="none" w:sz="0" w:space="0" w:color="auto"/>
            <w:right w:val="none" w:sz="0" w:space="0" w:color="auto"/>
          </w:divBdr>
          <w:divsChild>
            <w:div w:id="1183589639">
              <w:marLeft w:val="0"/>
              <w:marRight w:val="0"/>
              <w:marTop w:val="0"/>
              <w:marBottom w:val="0"/>
              <w:divBdr>
                <w:top w:val="none" w:sz="0" w:space="0" w:color="auto"/>
                <w:left w:val="none" w:sz="0" w:space="0" w:color="auto"/>
                <w:bottom w:val="none" w:sz="0" w:space="0" w:color="auto"/>
                <w:right w:val="none" w:sz="0" w:space="0" w:color="auto"/>
              </w:divBdr>
              <w:divsChild>
                <w:div w:id="669675556">
                  <w:marLeft w:val="0"/>
                  <w:marRight w:val="0"/>
                  <w:marTop w:val="0"/>
                  <w:marBottom w:val="0"/>
                  <w:divBdr>
                    <w:top w:val="none" w:sz="0" w:space="0" w:color="auto"/>
                    <w:left w:val="none" w:sz="0" w:space="0" w:color="auto"/>
                    <w:bottom w:val="none" w:sz="0" w:space="0" w:color="auto"/>
                    <w:right w:val="none" w:sz="0" w:space="0" w:color="auto"/>
                  </w:divBdr>
                  <w:divsChild>
                    <w:div w:id="10860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2117">
              <w:marLeft w:val="0"/>
              <w:marRight w:val="0"/>
              <w:marTop w:val="0"/>
              <w:marBottom w:val="0"/>
              <w:divBdr>
                <w:top w:val="none" w:sz="0" w:space="0" w:color="auto"/>
                <w:left w:val="none" w:sz="0" w:space="0" w:color="auto"/>
                <w:bottom w:val="none" w:sz="0" w:space="0" w:color="auto"/>
                <w:right w:val="none" w:sz="0" w:space="0" w:color="auto"/>
              </w:divBdr>
              <w:divsChild>
                <w:div w:id="85806604">
                  <w:marLeft w:val="0"/>
                  <w:marRight w:val="0"/>
                  <w:marTop w:val="0"/>
                  <w:marBottom w:val="0"/>
                  <w:divBdr>
                    <w:top w:val="none" w:sz="0" w:space="0" w:color="auto"/>
                    <w:left w:val="none" w:sz="0" w:space="0" w:color="auto"/>
                    <w:bottom w:val="none" w:sz="0" w:space="0" w:color="auto"/>
                    <w:right w:val="none" w:sz="0" w:space="0" w:color="auto"/>
                  </w:divBdr>
                  <w:divsChild>
                    <w:div w:id="1579629239">
                      <w:marLeft w:val="0"/>
                      <w:marRight w:val="0"/>
                      <w:marTop w:val="0"/>
                      <w:marBottom w:val="0"/>
                      <w:divBdr>
                        <w:top w:val="none" w:sz="0" w:space="0" w:color="auto"/>
                        <w:left w:val="none" w:sz="0" w:space="0" w:color="auto"/>
                        <w:bottom w:val="none" w:sz="0" w:space="0" w:color="auto"/>
                        <w:right w:val="none" w:sz="0" w:space="0" w:color="auto"/>
                      </w:divBdr>
                      <w:divsChild>
                        <w:div w:id="2140998709">
                          <w:marLeft w:val="0"/>
                          <w:marRight w:val="0"/>
                          <w:marTop w:val="0"/>
                          <w:marBottom w:val="0"/>
                          <w:divBdr>
                            <w:top w:val="none" w:sz="0" w:space="0" w:color="auto"/>
                            <w:left w:val="none" w:sz="0" w:space="0" w:color="auto"/>
                            <w:bottom w:val="none" w:sz="0" w:space="0" w:color="auto"/>
                            <w:right w:val="none" w:sz="0" w:space="0" w:color="auto"/>
                          </w:divBdr>
                          <w:divsChild>
                            <w:div w:id="1821732719">
                              <w:marLeft w:val="0"/>
                              <w:marRight w:val="0"/>
                              <w:marTop w:val="0"/>
                              <w:marBottom w:val="0"/>
                              <w:divBdr>
                                <w:top w:val="none" w:sz="0" w:space="0" w:color="auto"/>
                                <w:left w:val="none" w:sz="0" w:space="0" w:color="auto"/>
                                <w:bottom w:val="none" w:sz="0" w:space="0" w:color="auto"/>
                                <w:right w:val="none" w:sz="0" w:space="0" w:color="auto"/>
                              </w:divBdr>
                              <w:divsChild>
                                <w:div w:id="178397382">
                                  <w:marLeft w:val="0"/>
                                  <w:marRight w:val="0"/>
                                  <w:marTop w:val="0"/>
                                  <w:marBottom w:val="0"/>
                                  <w:divBdr>
                                    <w:top w:val="none" w:sz="0" w:space="0" w:color="auto"/>
                                    <w:left w:val="none" w:sz="0" w:space="0" w:color="auto"/>
                                    <w:bottom w:val="none" w:sz="0" w:space="0" w:color="auto"/>
                                    <w:right w:val="none" w:sz="0" w:space="0" w:color="auto"/>
                                  </w:divBdr>
                                </w:div>
                              </w:divsChild>
                            </w:div>
                            <w:div w:id="1245411259">
                              <w:marLeft w:val="0"/>
                              <w:marRight w:val="0"/>
                              <w:marTop w:val="0"/>
                              <w:marBottom w:val="0"/>
                              <w:divBdr>
                                <w:top w:val="none" w:sz="0" w:space="0" w:color="auto"/>
                                <w:left w:val="none" w:sz="0" w:space="0" w:color="auto"/>
                                <w:bottom w:val="none" w:sz="0" w:space="0" w:color="auto"/>
                                <w:right w:val="none" w:sz="0" w:space="0" w:color="auto"/>
                              </w:divBdr>
                              <w:divsChild>
                                <w:div w:id="326715506">
                                  <w:marLeft w:val="0"/>
                                  <w:marRight w:val="0"/>
                                  <w:marTop w:val="0"/>
                                  <w:marBottom w:val="0"/>
                                  <w:divBdr>
                                    <w:top w:val="none" w:sz="0" w:space="0" w:color="auto"/>
                                    <w:left w:val="none" w:sz="0" w:space="0" w:color="auto"/>
                                    <w:bottom w:val="none" w:sz="0" w:space="0" w:color="auto"/>
                                    <w:right w:val="none" w:sz="0" w:space="0" w:color="auto"/>
                                  </w:divBdr>
                                  <w:divsChild>
                                    <w:div w:id="4933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18927">
      <w:bodyDiv w:val="1"/>
      <w:marLeft w:val="0"/>
      <w:marRight w:val="0"/>
      <w:marTop w:val="0"/>
      <w:marBottom w:val="0"/>
      <w:divBdr>
        <w:top w:val="none" w:sz="0" w:space="0" w:color="auto"/>
        <w:left w:val="none" w:sz="0" w:space="0" w:color="auto"/>
        <w:bottom w:val="none" w:sz="0" w:space="0" w:color="auto"/>
        <w:right w:val="none" w:sz="0" w:space="0" w:color="auto"/>
      </w:divBdr>
    </w:div>
    <w:div w:id="1197045194">
      <w:bodyDiv w:val="1"/>
      <w:marLeft w:val="0"/>
      <w:marRight w:val="0"/>
      <w:marTop w:val="0"/>
      <w:marBottom w:val="0"/>
      <w:divBdr>
        <w:top w:val="none" w:sz="0" w:space="0" w:color="auto"/>
        <w:left w:val="none" w:sz="0" w:space="0" w:color="auto"/>
        <w:bottom w:val="none" w:sz="0" w:space="0" w:color="auto"/>
        <w:right w:val="none" w:sz="0" w:space="0" w:color="auto"/>
      </w:divBdr>
    </w:div>
    <w:div w:id="1239248714">
      <w:bodyDiv w:val="1"/>
      <w:marLeft w:val="0"/>
      <w:marRight w:val="0"/>
      <w:marTop w:val="0"/>
      <w:marBottom w:val="0"/>
      <w:divBdr>
        <w:top w:val="none" w:sz="0" w:space="0" w:color="auto"/>
        <w:left w:val="none" w:sz="0" w:space="0" w:color="auto"/>
        <w:bottom w:val="none" w:sz="0" w:space="0" w:color="auto"/>
        <w:right w:val="none" w:sz="0" w:space="0" w:color="auto"/>
      </w:divBdr>
    </w:div>
    <w:div w:id="1241212409">
      <w:bodyDiv w:val="1"/>
      <w:marLeft w:val="0"/>
      <w:marRight w:val="0"/>
      <w:marTop w:val="0"/>
      <w:marBottom w:val="0"/>
      <w:divBdr>
        <w:top w:val="none" w:sz="0" w:space="0" w:color="auto"/>
        <w:left w:val="none" w:sz="0" w:space="0" w:color="auto"/>
        <w:bottom w:val="none" w:sz="0" w:space="0" w:color="auto"/>
        <w:right w:val="none" w:sz="0" w:space="0" w:color="auto"/>
      </w:divBdr>
    </w:div>
    <w:div w:id="1247498528">
      <w:bodyDiv w:val="1"/>
      <w:marLeft w:val="0"/>
      <w:marRight w:val="0"/>
      <w:marTop w:val="0"/>
      <w:marBottom w:val="0"/>
      <w:divBdr>
        <w:top w:val="none" w:sz="0" w:space="0" w:color="auto"/>
        <w:left w:val="none" w:sz="0" w:space="0" w:color="auto"/>
        <w:bottom w:val="none" w:sz="0" w:space="0" w:color="auto"/>
        <w:right w:val="none" w:sz="0" w:space="0" w:color="auto"/>
      </w:divBdr>
    </w:div>
    <w:div w:id="1279140399">
      <w:bodyDiv w:val="1"/>
      <w:marLeft w:val="0"/>
      <w:marRight w:val="0"/>
      <w:marTop w:val="0"/>
      <w:marBottom w:val="0"/>
      <w:divBdr>
        <w:top w:val="none" w:sz="0" w:space="0" w:color="auto"/>
        <w:left w:val="none" w:sz="0" w:space="0" w:color="auto"/>
        <w:bottom w:val="none" w:sz="0" w:space="0" w:color="auto"/>
        <w:right w:val="none" w:sz="0" w:space="0" w:color="auto"/>
      </w:divBdr>
    </w:div>
    <w:div w:id="1312058491">
      <w:bodyDiv w:val="1"/>
      <w:marLeft w:val="0"/>
      <w:marRight w:val="0"/>
      <w:marTop w:val="0"/>
      <w:marBottom w:val="0"/>
      <w:divBdr>
        <w:top w:val="none" w:sz="0" w:space="0" w:color="auto"/>
        <w:left w:val="none" w:sz="0" w:space="0" w:color="auto"/>
        <w:bottom w:val="none" w:sz="0" w:space="0" w:color="auto"/>
        <w:right w:val="none" w:sz="0" w:space="0" w:color="auto"/>
      </w:divBdr>
    </w:div>
    <w:div w:id="1404109289">
      <w:bodyDiv w:val="1"/>
      <w:marLeft w:val="0"/>
      <w:marRight w:val="0"/>
      <w:marTop w:val="0"/>
      <w:marBottom w:val="0"/>
      <w:divBdr>
        <w:top w:val="none" w:sz="0" w:space="0" w:color="auto"/>
        <w:left w:val="none" w:sz="0" w:space="0" w:color="auto"/>
        <w:bottom w:val="none" w:sz="0" w:space="0" w:color="auto"/>
        <w:right w:val="none" w:sz="0" w:space="0" w:color="auto"/>
      </w:divBdr>
    </w:div>
    <w:div w:id="1412193199">
      <w:bodyDiv w:val="1"/>
      <w:marLeft w:val="0"/>
      <w:marRight w:val="0"/>
      <w:marTop w:val="0"/>
      <w:marBottom w:val="0"/>
      <w:divBdr>
        <w:top w:val="none" w:sz="0" w:space="0" w:color="auto"/>
        <w:left w:val="none" w:sz="0" w:space="0" w:color="auto"/>
        <w:bottom w:val="none" w:sz="0" w:space="0" w:color="auto"/>
        <w:right w:val="none" w:sz="0" w:space="0" w:color="auto"/>
      </w:divBdr>
      <w:divsChild>
        <w:div w:id="1762407489">
          <w:marLeft w:val="336"/>
          <w:marRight w:val="0"/>
          <w:marTop w:val="120"/>
          <w:marBottom w:val="312"/>
          <w:divBdr>
            <w:top w:val="none" w:sz="0" w:space="0" w:color="auto"/>
            <w:left w:val="none" w:sz="0" w:space="0" w:color="auto"/>
            <w:bottom w:val="none" w:sz="0" w:space="0" w:color="auto"/>
            <w:right w:val="none" w:sz="0" w:space="0" w:color="auto"/>
          </w:divBdr>
          <w:divsChild>
            <w:div w:id="3242818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22464196">
          <w:marLeft w:val="336"/>
          <w:marRight w:val="0"/>
          <w:marTop w:val="120"/>
          <w:marBottom w:val="312"/>
          <w:divBdr>
            <w:top w:val="none" w:sz="0" w:space="0" w:color="auto"/>
            <w:left w:val="none" w:sz="0" w:space="0" w:color="auto"/>
            <w:bottom w:val="none" w:sz="0" w:space="0" w:color="auto"/>
            <w:right w:val="none" w:sz="0" w:space="0" w:color="auto"/>
          </w:divBdr>
          <w:divsChild>
            <w:div w:id="6796221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37076640">
          <w:marLeft w:val="336"/>
          <w:marRight w:val="0"/>
          <w:marTop w:val="120"/>
          <w:marBottom w:val="312"/>
          <w:divBdr>
            <w:top w:val="none" w:sz="0" w:space="0" w:color="auto"/>
            <w:left w:val="none" w:sz="0" w:space="0" w:color="auto"/>
            <w:bottom w:val="none" w:sz="0" w:space="0" w:color="auto"/>
            <w:right w:val="none" w:sz="0" w:space="0" w:color="auto"/>
          </w:divBdr>
          <w:divsChild>
            <w:div w:id="1246650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37360077">
      <w:bodyDiv w:val="1"/>
      <w:marLeft w:val="0"/>
      <w:marRight w:val="0"/>
      <w:marTop w:val="0"/>
      <w:marBottom w:val="0"/>
      <w:divBdr>
        <w:top w:val="none" w:sz="0" w:space="0" w:color="auto"/>
        <w:left w:val="none" w:sz="0" w:space="0" w:color="auto"/>
        <w:bottom w:val="none" w:sz="0" w:space="0" w:color="auto"/>
        <w:right w:val="none" w:sz="0" w:space="0" w:color="auto"/>
      </w:divBdr>
    </w:div>
    <w:div w:id="1438795863">
      <w:bodyDiv w:val="1"/>
      <w:marLeft w:val="0"/>
      <w:marRight w:val="0"/>
      <w:marTop w:val="0"/>
      <w:marBottom w:val="0"/>
      <w:divBdr>
        <w:top w:val="none" w:sz="0" w:space="0" w:color="auto"/>
        <w:left w:val="none" w:sz="0" w:space="0" w:color="auto"/>
        <w:bottom w:val="none" w:sz="0" w:space="0" w:color="auto"/>
        <w:right w:val="none" w:sz="0" w:space="0" w:color="auto"/>
      </w:divBdr>
    </w:div>
    <w:div w:id="1461531745">
      <w:bodyDiv w:val="1"/>
      <w:marLeft w:val="0"/>
      <w:marRight w:val="0"/>
      <w:marTop w:val="0"/>
      <w:marBottom w:val="0"/>
      <w:divBdr>
        <w:top w:val="none" w:sz="0" w:space="0" w:color="auto"/>
        <w:left w:val="none" w:sz="0" w:space="0" w:color="auto"/>
        <w:bottom w:val="none" w:sz="0" w:space="0" w:color="auto"/>
        <w:right w:val="none" w:sz="0" w:space="0" w:color="auto"/>
      </w:divBdr>
    </w:div>
    <w:div w:id="1478109316">
      <w:bodyDiv w:val="1"/>
      <w:marLeft w:val="0"/>
      <w:marRight w:val="0"/>
      <w:marTop w:val="0"/>
      <w:marBottom w:val="0"/>
      <w:divBdr>
        <w:top w:val="none" w:sz="0" w:space="0" w:color="auto"/>
        <w:left w:val="none" w:sz="0" w:space="0" w:color="auto"/>
        <w:bottom w:val="none" w:sz="0" w:space="0" w:color="auto"/>
        <w:right w:val="none" w:sz="0" w:space="0" w:color="auto"/>
      </w:divBdr>
    </w:div>
    <w:div w:id="1491362964">
      <w:bodyDiv w:val="1"/>
      <w:marLeft w:val="0"/>
      <w:marRight w:val="0"/>
      <w:marTop w:val="0"/>
      <w:marBottom w:val="0"/>
      <w:divBdr>
        <w:top w:val="none" w:sz="0" w:space="0" w:color="auto"/>
        <w:left w:val="none" w:sz="0" w:space="0" w:color="auto"/>
        <w:bottom w:val="none" w:sz="0" w:space="0" w:color="auto"/>
        <w:right w:val="none" w:sz="0" w:space="0" w:color="auto"/>
      </w:divBdr>
    </w:div>
    <w:div w:id="1506245050">
      <w:bodyDiv w:val="1"/>
      <w:marLeft w:val="0"/>
      <w:marRight w:val="0"/>
      <w:marTop w:val="0"/>
      <w:marBottom w:val="0"/>
      <w:divBdr>
        <w:top w:val="none" w:sz="0" w:space="0" w:color="auto"/>
        <w:left w:val="none" w:sz="0" w:space="0" w:color="auto"/>
        <w:bottom w:val="none" w:sz="0" w:space="0" w:color="auto"/>
        <w:right w:val="none" w:sz="0" w:space="0" w:color="auto"/>
      </w:divBdr>
      <w:divsChild>
        <w:div w:id="242757948">
          <w:marLeft w:val="0"/>
          <w:marRight w:val="0"/>
          <w:marTop w:val="0"/>
          <w:marBottom w:val="0"/>
          <w:divBdr>
            <w:top w:val="none" w:sz="0" w:space="0" w:color="auto"/>
            <w:left w:val="none" w:sz="0" w:space="0" w:color="auto"/>
            <w:bottom w:val="none" w:sz="0" w:space="0" w:color="auto"/>
            <w:right w:val="none" w:sz="0" w:space="0" w:color="auto"/>
          </w:divBdr>
          <w:divsChild>
            <w:div w:id="1167094309">
              <w:marLeft w:val="0"/>
              <w:marRight w:val="0"/>
              <w:marTop w:val="0"/>
              <w:marBottom w:val="0"/>
              <w:divBdr>
                <w:top w:val="none" w:sz="0" w:space="0" w:color="auto"/>
                <w:left w:val="none" w:sz="0" w:space="0" w:color="auto"/>
                <w:bottom w:val="none" w:sz="0" w:space="0" w:color="auto"/>
                <w:right w:val="none" w:sz="0" w:space="0" w:color="auto"/>
              </w:divBdr>
            </w:div>
          </w:divsChild>
        </w:div>
        <w:div w:id="2069260137">
          <w:marLeft w:val="0"/>
          <w:marRight w:val="0"/>
          <w:marTop w:val="0"/>
          <w:marBottom w:val="0"/>
          <w:divBdr>
            <w:top w:val="none" w:sz="0" w:space="0" w:color="auto"/>
            <w:left w:val="none" w:sz="0" w:space="0" w:color="auto"/>
            <w:bottom w:val="none" w:sz="0" w:space="0" w:color="auto"/>
            <w:right w:val="none" w:sz="0" w:space="0" w:color="auto"/>
          </w:divBdr>
          <w:divsChild>
            <w:div w:id="621500375">
              <w:marLeft w:val="0"/>
              <w:marRight w:val="0"/>
              <w:marTop w:val="0"/>
              <w:marBottom w:val="0"/>
              <w:divBdr>
                <w:top w:val="none" w:sz="0" w:space="0" w:color="auto"/>
                <w:left w:val="none" w:sz="0" w:space="0" w:color="auto"/>
                <w:bottom w:val="none" w:sz="0" w:space="0" w:color="auto"/>
                <w:right w:val="none" w:sz="0" w:space="0" w:color="auto"/>
              </w:divBdr>
              <w:divsChild>
                <w:div w:id="14496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84582">
      <w:bodyDiv w:val="1"/>
      <w:marLeft w:val="0"/>
      <w:marRight w:val="0"/>
      <w:marTop w:val="0"/>
      <w:marBottom w:val="0"/>
      <w:divBdr>
        <w:top w:val="none" w:sz="0" w:space="0" w:color="auto"/>
        <w:left w:val="none" w:sz="0" w:space="0" w:color="auto"/>
        <w:bottom w:val="none" w:sz="0" w:space="0" w:color="auto"/>
        <w:right w:val="none" w:sz="0" w:space="0" w:color="auto"/>
      </w:divBdr>
    </w:div>
    <w:div w:id="1608662468">
      <w:bodyDiv w:val="1"/>
      <w:marLeft w:val="0"/>
      <w:marRight w:val="0"/>
      <w:marTop w:val="0"/>
      <w:marBottom w:val="0"/>
      <w:divBdr>
        <w:top w:val="none" w:sz="0" w:space="0" w:color="auto"/>
        <w:left w:val="none" w:sz="0" w:space="0" w:color="auto"/>
        <w:bottom w:val="none" w:sz="0" w:space="0" w:color="auto"/>
        <w:right w:val="none" w:sz="0" w:space="0" w:color="auto"/>
      </w:divBdr>
      <w:divsChild>
        <w:div w:id="1337078870">
          <w:marLeft w:val="0"/>
          <w:marRight w:val="0"/>
          <w:marTop w:val="0"/>
          <w:marBottom w:val="0"/>
          <w:divBdr>
            <w:top w:val="none" w:sz="0" w:space="0" w:color="auto"/>
            <w:left w:val="none" w:sz="0" w:space="0" w:color="auto"/>
            <w:bottom w:val="none" w:sz="0" w:space="0" w:color="auto"/>
            <w:right w:val="none" w:sz="0" w:space="0" w:color="auto"/>
          </w:divBdr>
        </w:div>
        <w:div w:id="1534461077">
          <w:marLeft w:val="0"/>
          <w:marRight w:val="0"/>
          <w:marTop w:val="0"/>
          <w:marBottom w:val="0"/>
          <w:divBdr>
            <w:top w:val="none" w:sz="0" w:space="0" w:color="auto"/>
            <w:left w:val="none" w:sz="0" w:space="0" w:color="auto"/>
            <w:bottom w:val="none" w:sz="0" w:space="0" w:color="auto"/>
            <w:right w:val="none" w:sz="0" w:space="0" w:color="auto"/>
          </w:divBdr>
        </w:div>
      </w:divsChild>
    </w:div>
    <w:div w:id="1847817370">
      <w:bodyDiv w:val="1"/>
      <w:marLeft w:val="0"/>
      <w:marRight w:val="0"/>
      <w:marTop w:val="0"/>
      <w:marBottom w:val="0"/>
      <w:divBdr>
        <w:top w:val="none" w:sz="0" w:space="0" w:color="auto"/>
        <w:left w:val="none" w:sz="0" w:space="0" w:color="auto"/>
        <w:bottom w:val="none" w:sz="0" w:space="0" w:color="auto"/>
        <w:right w:val="none" w:sz="0" w:space="0" w:color="auto"/>
      </w:divBdr>
    </w:div>
    <w:div w:id="1890997715">
      <w:bodyDiv w:val="1"/>
      <w:marLeft w:val="0"/>
      <w:marRight w:val="0"/>
      <w:marTop w:val="0"/>
      <w:marBottom w:val="0"/>
      <w:divBdr>
        <w:top w:val="none" w:sz="0" w:space="0" w:color="auto"/>
        <w:left w:val="none" w:sz="0" w:space="0" w:color="auto"/>
        <w:bottom w:val="none" w:sz="0" w:space="0" w:color="auto"/>
        <w:right w:val="none" w:sz="0" w:space="0" w:color="auto"/>
      </w:divBdr>
    </w:div>
    <w:div w:id="1910073431">
      <w:bodyDiv w:val="1"/>
      <w:marLeft w:val="0"/>
      <w:marRight w:val="0"/>
      <w:marTop w:val="0"/>
      <w:marBottom w:val="0"/>
      <w:divBdr>
        <w:top w:val="none" w:sz="0" w:space="0" w:color="auto"/>
        <w:left w:val="none" w:sz="0" w:space="0" w:color="auto"/>
        <w:bottom w:val="none" w:sz="0" w:space="0" w:color="auto"/>
        <w:right w:val="none" w:sz="0" w:space="0" w:color="auto"/>
      </w:divBdr>
    </w:div>
    <w:div w:id="1926105656">
      <w:bodyDiv w:val="1"/>
      <w:marLeft w:val="0"/>
      <w:marRight w:val="0"/>
      <w:marTop w:val="0"/>
      <w:marBottom w:val="0"/>
      <w:divBdr>
        <w:top w:val="none" w:sz="0" w:space="0" w:color="auto"/>
        <w:left w:val="none" w:sz="0" w:space="0" w:color="auto"/>
        <w:bottom w:val="none" w:sz="0" w:space="0" w:color="auto"/>
        <w:right w:val="none" w:sz="0" w:space="0" w:color="auto"/>
      </w:divBdr>
    </w:div>
    <w:div w:id="1929001993">
      <w:bodyDiv w:val="1"/>
      <w:marLeft w:val="0"/>
      <w:marRight w:val="0"/>
      <w:marTop w:val="0"/>
      <w:marBottom w:val="0"/>
      <w:divBdr>
        <w:top w:val="none" w:sz="0" w:space="0" w:color="auto"/>
        <w:left w:val="none" w:sz="0" w:space="0" w:color="auto"/>
        <w:bottom w:val="none" w:sz="0" w:space="0" w:color="auto"/>
        <w:right w:val="none" w:sz="0" w:space="0" w:color="auto"/>
      </w:divBdr>
    </w:div>
    <w:div w:id="1956788505">
      <w:bodyDiv w:val="1"/>
      <w:marLeft w:val="0"/>
      <w:marRight w:val="0"/>
      <w:marTop w:val="0"/>
      <w:marBottom w:val="0"/>
      <w:divBdr>
        <w:top w:val="none" w:sz="0" w:space="0" w:color="auto"/>
        <w:left w:val="none" w:sz="0" w:space="0" w:color="auto"/>
        <w:bottom w:val="none" w:sz="0" w:space="0" w:color="auto"/>
        <w:right w:val="none" w:sz="0" w:space="0" w:color="auto"/>
      </w:divBdr>
    </w:div>
    <w:div w:id="1978729241">
      <w:bodyDiv w:val="1"/>
      <w:marLeft w:val="0"/>
      <w:marRight w:val="0"/>
      <w:marTop w:val="0"/>
      <w:marBottom w:val="0"/>
      <w:divBdr>
        <w:top w:val="none" w:sz="0" w:space="0" w:color="auto"/>
        <w:left w:val="none" w:sz="0" w:space="0" w:color="auto"/>
        <w:bottom w:val="none" w:sz="0" w:space="0" w:color="auto"/>
        <w:right w:val="none" w:sz="0" w:space="0" w:color="auto"/>
      </w:divBdr>
    </w:div>
    <w:div w:id="1998261711">
      <w:bodyDiv w:val="1"/>
      <w:marLeft w:val="0"/>
      <w:marRight w:val="0"/>
      <w:marTop w:val="0"/>
      <w:marBottom w:val="0"/>
      <w:divBdr>
        <w:top w:val="none" w:sz="0" w:space="0" w:color="auto"/>
        <w:left w:val="none" w:sz="0" w:space="0" w:color="auto"/>
        <w:bottom w:val="none" w:sz="0" w:space="0" w:color="auto"/>
        <w:right w:val="none" w:sz="0" w:space="0" w:color="auto"/>
      </w:divBdr>
    </w:div>
    <w:div w:id="2010594063">
      <w:bodyDiv w:val="1"/>
      <w:marLeft w:val="0"/>
      <w:marRight w:val="0"/>
      <w:marTop w:val="0"/>
      <w:marBottom w:val="0"/>
      <w:divBdr>
        <w:top w:val="none" w:sz="0" w:space="0" w:color="auto"/>
        <w:left w:val="none" w:sz="0" w:space="0" w:color="auto"/>
        <w:bottom w:val="none" w:sz="0" w:space="0" w:color="auto"/>
        <w:right w:val="none" w:sz="0" w:space="0" w:color="auto"/>
      </w:divBdr>
    </w:div>
    <w:div w:id="2032412811">
      <w:bodyDiv w:val="1"/>
      <w:marLeft w:val="0"/>
      <w:marRight w:val="0"/>
      <w:marTop w:val="0"/>
      <w:marBottom w:val="0"/>
      <w:divBdr>
        <w:top w:val="none" w:sz="0" w:space="0" w:color="auto"/>
        <w:left w:val="none" w:sz="0" w:space="0" w:color="auto"/>
        <w:bottom w:val="none" w:sz="0" w:space="0" w:color="auto"/>
        <w:right w:val="none" w:sz="0" w:space="0" w:color="auto"/>
      </w:divBdr>
    </w:div>
    <w:div w:id="2036534292">
      <w:bodyDiv w:val="1"/>
      <w:marLeft w:val="0"/>
      <w:marRight w:val="0"/>
      <w:marTop w:val="0"/>
      <w:marBottom w:val="0"/>
      <w:divBdr>
        <w:top w:val="none" w:sz="0" w:space="0" w:color="auto"/>
        <w:left w:val="none" w:sz="0" w:space="0" w:color="auto"/>
        <w:bottom w:val="none" w:sz="0" w:space="0" w:color="auto"/>
        <w:right w:val="none" w:sz="0" w:space="0" w:color="auto"/>
      </w:divBdr>
    </w:div>
    <w:div w:id="2038651117">
      <w:bodyDiv w:val="1"/>
      <w:marLeft w:val="0"/>
      <w:marRight w:val="0"/>
      <w:marTop w:val="0"/>
      <w:marBottom w:val="0"/>
      <w:divBdr>
        <w:top w:val="none" w:sz="0" w:space="0" w:color="auto"/>
        <w:left w:val="none" w:sz="0" w:space="0" w:color="auto"/>
        <w:bottom w:val="none" w:sz="0" w:space="0" w:color="auto"/>
        <w:right w:val="none" w:sz="0" w:space="0" w:color="auto"/>
      </w:divBdr>
    </w:div>
    <w:div w:id="2068991305">
      <w:bodyDiv w:val="1"/>
      <w:marLeft w:val="0"/>
      <w:marRight w:val="0"/>
      <w:marTop w:val="0"/>
      <w:marBottom w:val="0"/>
      <w:divBdr>
        <w:top w:val="none" w:sz="0" w:space="0" w:color="auto"/>
        <w:left w:val="none" w:sz="0" w:space="0" w:color="auto"/>
        <w:bottom w:val="none" w:sz="0" w:space="0" w:color="auto"/>
        <w:right w:val="none" w:sz="0" w:space="0" w:color="auto"/>
      </w:divBdr>
    </w:div>
    <w:div w:id="2090882974">
      <w:bodyDiv w:val="1"/>
      <w:marLeft w:val="0"/>
      <w:marRight w:val="0"/>
      <w:marTop w:val="0"/>
      <w:marBottom w:val="0"/>
      <w:divBdr>
        <w:top w:val="none" w:sz="0" w:space="0" w:color="auto"/>
        <w:left w:val="none" w:sz="0" w:space="0" w:color="auto"/>
        <w:bottom w:val="none" w:sz="0" w:space="0" w:color="auto"/>
        <w:right w:val="none" w:sz="0" w:space="0" w:color="auto"/>
      </w:divBdr>
    </w:div>
    <w:div w:id="210753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kulturologia.ru/blogs/160916/31385/" TargetMode="External"/><Relationship Id="rId26" Type="http://schemas.openxmlformats.org/officeDocument/2006/relationships/image" Target="media/image21.jpe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5.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hyperlink" Target="http://holodova-ev.narod.ru/Problemih/NIKOLJSKOE.html" TargetMode="External"/><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hyperlink" Target="http://img.2r.ru/geo_objects/thumbs/570x380/2013/08/96e55ebbc08d663cf9f515ae7f64e36f.jpg" TargetMode="External"/><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1.jpeg"/><Relationship Id="rId20" Type="http://schemas.openxmlformats.org/officeDocument/2006/relationships/image" Target="media/image15.jpeg"/><Relationship Id="rId4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TotalTime>
  <Pages>29</Pages>
  <Words>10844</Words>
  <Characters>61812</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 Брежнева</cp:lastModifiedBy>
  <cp:revision>22</cp:revision>
  <dcterms:created xsi:type="dcterms:W3CDTF">2021-11-06T15:57:00Z</dcterms:created>
  <dcterms:modified xsi:type="dcterms:W3CDTF">2024-01-07T13:08:00Z</dcterms:modified>
</cp:coreProperties>
</file>