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E8FC" w14:textId="111BFAB9" w:rsidR="00584F3D" w:rsidRPr="00584F3D" w:rsidRDefault="00584F3D" w:rsidP="00DA2D21">
      <w:pPr>
        <w:pStyle w:val="a3"/>
        <w:spacing w:before="0" w:beforeAutospacing="0" w:after="0" w:afterAutospacing="0"/>
        <w:ind w:left="142"/>
        <w:jc w:val="both"/>
        <w:rPr>
          <w:color w:val="FF0000"/>
          <w:sz w:val="28"/>
          <w:szCs w:val="28"/>
        </w:rPr>
      </w:pPr>
      <w:r w:rsidRPr="00584F3D">
        <w:rPr>
          <w:color w:val="FF0000"/>
          <w:sz w:val="28"/>
          <w:szCs w:val="28"/>
        </w:rPr>
        <w:t>ВЕЧНЫЙ ОГОНЬ ПАМЯТИ</w:t>
      </w:r>
    </w:p>
    <w:p w14:paraId="68D85801" w14:textId="77777777" w:rsidR="00584F3D" w:rsidRDefault="00584F3D" w:rsidP="00DA2D21">
      <w:pPr>
        <w:pStyle w:val="a3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14:paraId="01F66C04" w14:textId="1374DBBF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F4F898" wp14:editId="0696845C">
            <wp:simplePos x="0" y="0"/>
            <wp:positionH relativeFrom="column">
              <wp:posOffset>3184525</wp:posOffset>
            </wp:positionH>
            <wp:positionV relativeFrom="paragraph">
              <wp:posOffset>161925</wp:posOffset>
            </wp:positionV>
            <wp:extent cx="2920365" cy="2264410"/>
            <wp:effectExtent l="0" t="0" r="13335" b="2540"/>
            <wp:wrapThrough wrapText="bothSides">
              <wp:wrapPolygon edited="0">
                <wp:start x="0" y="0"/>
                <wp:lineTo x="0" y="21443"/>
                <wp:lineTo x="21558" y="21443"/>
                <wp:lineTo x="21558" y="0"/>
                <wp:lineTo x="0" y="0"/>
              </wp:wrapPolygon>
            </wp:wrapThrough>
            <wp:docPr id="18251651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1" r="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9F9">
        <w:rPr>
          <w:color w:val="000000"/>
          <w:sz w:val="28"/>
          <w:szCs w:val="28"/>
        </w:rPr>
        <w:t>Когда стою у Вечного огня,</w:t>
      </w:r>
    </w:p>
    <w:p w14:paraId="659A75E5" w14:textId="77777777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 w:rsidRPr="00D829F9">
        <w:rPr>
          <w:color w:val="000000"/>
          <w:sz w:val="28"/>
          <w:szCs w:val="28"/>
        </w:rPr>
        <w:t>Я думаю о тех, кого нет с нами.</w:t>
      </w:r>
    </w:p>
    <w:p w14:paraId="71A9C4FB" w14:textId="77777777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 w:rsidRPr="00D829F9">
        <w:rPr>
          <w:color w:val="000000"/>
          <w:sz w:val="28"/>
          <w:szCs w:val="28"/>
        </w:rPr>
        <w:t>Они за всех - и за тебя, и за меня –</w:t>
      </w:r>
    </w:p>
    <w:p w14:paraId="18F6CC85" w14:textId="77777777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 w:rsidRPr="00D829F9">
        <w:rPr>
          <w:color w:val="000000"/>
          <w:sz w:val="28"/>
          <w:szCs w:val="28"/>
        </w:rPr>
        <w:t>Когда-то жизни отдавали.</w:t>
      </w:r>
    </w:p>
    <w:p w14:paraId="4F10BD31" w14:textId="77777777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 w:rsidRPr="00D829F9">
        <w:rPr>
          <w:color w:val="000000"/>
          <w:sz w:val="28"/>
          <w:szCs w:val="28"/>
        </w:rPr>
        <w:t>Здесь тихо, только ветерок</w:t>
      </w:r>
    </w:p>
    <w:p w14:paraId="5036E774" w14:textId="77777777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 w:rsidRPr="00D829F9">
        <w:rPr>
          <w:color w:val="000000"/>
          <w:sz w:val="28"/>
          <w:szCs w:val="28"/>
        </w:rPr>
        <w:t>Играет пламенем огня.</w:t>
      </w:r>
    </w:p>
    <w:p w14:paraId="655A2122" w14:textId="77777777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 w:rsidRPr="00D829F9">
        <w:rPr>
          <w:color w:val="000000"/>
          <w:sz w:val="28"/>
          <w:szCs w:val="28"/>
        </w:rPr>
        <w:t>Стою и чувствую, как боль</w:t>
      </w:r>
    </w:p>
    <w:p w14:paraId="4DB606F1" w14:textId="77777777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 w:rsidRPr="00D829F9">
        <w:rPr>
          <w:color w:val="000000"/>
          <w:sz w:val="28"/>
          <w:szCs w:val="28"/>
        </w:rPr>
        <w:t>Сжимает сердце у меня.</w:t>
      </w:r>
    </w:p>
    <w:p w14:paraId="5B35337A" w14:textId="77777777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 w:rsidRPr="00D829F9">
        <w:rPr>
          <w:color w:val="000000"/>
          <w:sz w:val="28"/>
          <w:szCs w:val="28"/>
        </w:rPr>
        <w:t>Огонь Священный, пред тобой</w:t>
      </w:r>
    </w:p>
    <w:p w14:paraId="2304A6B0" w14:textId="77777777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 w:rsidRPr="00D829F9">
        <w:rPr>
          <w:color w:val="000000"/>
          <w:sz w:val="28"/>
          <w:szCs w:val="28"/>
        </w:rPr>
        <w:t>Мы низко головы склоняем,</w:t>
      </w:r>
    </w:p>
    <w:p w14:paraId="047B7FD7" w14:textId="77777777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 w:rsidRPr="00D829F9">
        <w:rPr>
          <w:color w:val="000000"/>
          <w:sz w:val="28"/>
          <w:szCs w:val="28"/>
        </w:rPr>
        <w:t>И то, что здесь сраженья шли</w:t>
      </w:r>
    </w:p>
    <w:p w14:paraId="10E3FCAD" w14:textId="77777777" w:rsidR="00DA2D21" w:rsidRPr="00D829F9" w:rsidRDefault="00DA2D21" w:rsidP="00DA2D21">
      <w:pPr>
        <w:pStyle w:val="a3"/>
        <w:spacing w:before="0" w:beforeAutospacing="0" w:after="0" w:afterAutospacing="0"/>
        <w:ind w:left="142"/>
        <w:jc w:val="both"/>
        <w:rPr>
          <w:rFonts w:ascii="Verdana" w:hAnsi="Verdana"/>
          <w:color w:val="000000"/>
          <w:sz w:val="28"/>
          <w:szCs w:val="28"/>
        </w:rPr>
      </w:pPr>
      <w:r w:rsidRPr="00D829F9">
        <w:rPr>
          <w:color w:val="000000"/>
          <w:sz w:val="28"/>
          <w:szCs w:val="28"/>
        </w:rPr>
        <w:t>Мы никогда не забываем.</w:t>
      </w:r>
    </w:p>
    <w:p w14:paraId="15613AB6" w14:textId="21F7B4B0" w:rsidR="00DA2D21" w:rsidRPr="00D829F9" w:rsidRDefault="00DA2D21" w:rsidP="00DA2D21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F1B169" wp14:editId="633922C4">
            <wp:simplePos x="0" y="0"/>
            <wp:positionH relativeFrom="column">
              <wp:posOffset>80645</wp:posOffset>
            </wp:positionH>
            <wp:positionV relativeFrom="paragraph">
              <wp:posOffset>140335</wp:posOffset>
            </wp:positionV>
            <wp:extent cx="4381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661" y="21246"/>
                <wp:lineTo x="20661" y="0"/>
                <wp:lineTo x="0" y="0"/>
              </wp:wrapPolygon>
            </wp:wrapThrough>
            <wp:docPr id="616249391" name="Рисунок 14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624FE" w14:textId="77777777" w:rsidR="00DA2D21" w:rsidRPr="00231209" w:rsidRDefault="00DA2D21" w:rsidP="00DA2D21">
      <w:pPr>
        <w:spacing w:after="0"/>
        <w:ind w:left="14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312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Куряне героически сражались в годы Великой Отечественной войны.</w:t>
      </w:r>
    </w:p>
    <w:p w14:paraId="42960C0D" w14:textId="77777777" w:rsidR="00DA2D21" w:rsidRPr="00231209" w:rsidRDefault="00DA2D21" w:rsidP="00DA2D21">
      <w:pPr>
        <w:spacing w:after="0"/>
        <w:ind w:left="14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312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Вспомни, когда началась и закончилась Великая Отечественная война.</w:t>
      </w:r>
    </w:p>
    <w:p w14:paraId="11591828" w14:textId="77777777" w:rsidR="00DA2D21" w:rsidRDefault="00DA2D21" w:rsidP="00DA2D21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669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</w:t>
      </w:r>
    </w:p>
    <w:p w14:paraId="22006A4F" w14:textId="77777777" w:rsidR="00DA2D21" w:rsidRPr="00231209" w:rsidRDefault="00DA2D21" w:rsidP="00DA2D21">
      <w:pPr>
        <w:spacing w:after="0"/>
        <w:ind w:left="284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312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Найди ключ, зачеркни лишние буквы. Спиши прописными буквами.</w:t>
      </w:r>
    </w:p>
    <w:p w14:paraId="04FB1FE3" w14:textId="77777777" w:rsidR="00DA2D21" w:rsidRPr="00231209" w:rsidRDefault="00DA2D21" w:rsidP="00DA2D21">
      <w:pPr>
        <w:spacing w:after="0"/>
        <w:jc w:val="both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proofErr w:type="spellStart"/>
      <w:r w:rsidRPr="00231209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Всесчснсася</w:t>
      </w:r>
      <w:proofErr w:type="spellEnd"/>
      <w:r w:rsidRPr="00231209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</w:t>
      </w:r>
      <w:proofErr w:type="spellStart"/>
      <w:r w:rsidRPr="00231209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пеаемеяетеь</w:t>
      </w:r>
      <w:proofErr w:type="spellEnd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гвеврвовявм</w:t>
      </w:r>
      <w:proofErr w:type="spellEnd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кауараяанааам</w:t>
      </w:r>
      <w:proofErr w:type="spellEnd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псасвсшсисм</w:t>
      </w:r>
      <w:proofErr w:type="spellEnd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бтотртьтбте</w:t>
      </w:r>
      <w:proofErr w:type="spellEnd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зоао</w:t>
      </w:r>
      <w:proofErr w:type="spellEnd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спвпопбпопдпу</w:t>
      </w:r>
      <w:proofErr w:type="spellEnd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ноеозоаовоиосоиомооосотоь</w:t>
      </w:r>
      <w:proofErr w:type="spellEnd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нлалшлелй</w:t>
      </w:r>
      <w:proofErr w:type="spellEnd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Рьоьдьиьньы</w:t>
      </w:r>
      <w:proofErr w:type="spellEnd"/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.</w:t>
      </w:r>
    </w:p>
    <w:p w14:paraId="3102EA02" w14:textId="2F05ECD1" w:rsidR="00DA2D21" w:rsidRPr="00231209" w:rsidRDefault="00DA2D21" w:rsidP="00DA2D21">
      <w:pPr>
        <w:spacing w:after="0"/>
        <w:ind w:left="28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1209">
        <w:rPr>
          <w:rFonts w:ascii="Times New Roman" w:eastAsia="Times New Roman" w:hAnsi="Times New Roman"/>
          <w:b/>
          <w:sz w:val="32"/>
          <w:szCs w:val="32"/>
          <w:lang w:eastAsia="ru-RU"/>
        </w:rPr>
        <w:t> _______________________________________________________</w:t>
      </w:r>
    </w:p>
    <w:p w14:paraId="57D81E73" w14:textId="1BF507CD" w:rsidR="00DA2D21" w:rsidRPr="00231209" w:rsidRDefault="00DA2D21" w:rsidP="00DA2D21">
      <w:pPr>
        <w:spacing w:after="0"/>
        <w:ind w:left="284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3120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_______________________________________________________</w:t>
      </w:r>
    </w:p>
    <w:p w14:paraId="191505CF" w14:textId="30F9D905" w:rsidR="00DA2D21" w:rsidRDefault="00DA2D21" w:rsidP="00DA2D21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14:paraId="568C9C7B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B5C030E" w14:textId="77777777" w:rsidR="00DA2D21" w:rsidRPr="00584F3D" w:rsidRDefault="00DA2D21" w:rsidP="00DA2D21">
      <w:pPr>
        <w:pStyle w:val="a3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E84314">
        <w:rPr>
          <w:sz w:val="28"/>
          <w:szCs w:val="28"/>
        </w:rPr>
        <w:t xml:space="preserve">Первый </w:t>
      </w:r>
      <w:r w:rsidRPr="00584F3D">
        <w:rPr>
          <w:sz w:val="28"/>
          <w:szCs w:val="28"/>
        </w:rPr>
        <w:t>в </w:t>
      </w:r>
      <w:hyperlink r:id="rId7" w:tooltip="СССР" w:history="1">
        <w:r w:rsidRPr="00584F3D">
          <w:rPr>
            <w:rStyle w:val="a4"/>
            <w:color w:val="auto"/>
            <w:sz w:val="28"/>
            <w:szCs w:val="28"/>
            <w:u w:val="none"/>
          </w:rPr>
          <w:t>СССР</w:t>
        </w:r>
      </w:hyperlink>
      <w:r w:rsidRPr="00584F3D">
        <w:rPr>
          <w:sz w:val="28"/>
          <w:szCs w:val="28"/>
        </w:rPr>
        <w:t> «Вечный огонь» был зажжён в посёлке </w:t>
      </w:r>
      <w:hyperlink r:id="rId8" w:tooltip="Первомайский (Тульская область)" w:history="1">
        <w:r w:rsidRPr="00584F3D">
          <w:rPr>
            <w:rStyle w:val="a4"/>
            <w:color w:val="auto"/>
            <w:sz w:val="28"/>
            <w:szCs w:val="28"/>
            <w:u w:val="none"/>
          </w:rPr>
          <w:t>Первомайский</w:t>
        </w:r>
      </w:hyperlink>
      <w:r w:rsidRPr="00584F3D">
        <w:rPr>
          <w:sz w:val="28"/>
          <w:szCs w:val="28"/>
        </w:rPr>
        <w:t> </w:t>
      </w:r>
      <w:hyperlink r:id="rId9" w:tooltip="Щёкинский район" w:history="1">
        <w:r w:rsidRPr="00584F3D">
          <w:rPr>
            <w:rStyle w:val="a4"/>
            <w:color w:val="auto"/>
            <w:sz w:val="28"/>
            <w:szCs w:val="28"/>
            <w:u w:val="none"/>
          </w:rPr>
          <w:t>Щёкинского района</w:t>
        </w:r>
      </w:hyperlink>
      <w:r w:rsidRPr="00584F3D">
        <w:rPr>
          <w:sz w:val="28"/>
          <w:szCs w:val="28"/>
        </w:rPr>
        <w:t> </w:t>
      </w:r>
      <w:hyperlink r:id="rId10" w:tooltip="Тульская область" w:history="1">
        <w:r w:rsidRPr="00584F3D">
          <w:rPr>
            <w:rStyle w:val="a4"/>
            <w:color w:val="auto"/>
            <w:sz w:val="28"/>
            <w:szCs w:val="28"/>
            <w:u w:val="none"/>
          </w:rPr>
          <w:t>Тульской области</w:t>
        </w:r>
      </w:hyperlink>
      <w:r w:rsidRPr="00584F3D">
        <w:rPr>
          <w:sz w:val="28"/>
          <w:szCs w:val="28"/>
        </w:rPr>
        <w:t> </w:t>
      </w:r>
      <w:hyperlink r:id="rId11" w:tooltip="9 мая" w:history="1">
        <w:r w:rsidRPr="00584F3D">
          <w:rPr>
            <w:rStyle w:val="a4"/>
            <w:color w:val="auto"/>
            <w:sz w:val="28"/>
            <w:szCs w:val="28"/>
            <w:u w:val="none"/>
          </w:rPr>
          <w:t>9 мая</w:t>
        </w:r>
      </w:hyperlink>
      <w:r w:rsidRPr="00584F3D">
        <w:rPr>
          <w:sz w:val="28"/>
          <w:szCs w:val="28"/>
        </w:rPr>
        <w:t> </w:t>
      </w:r>
      <w:hyperlink r:id="rId12" w:tooltip="1957 год" w:history="1">
        <w:r w:rsidRPr="00584F3D">
          <w:rPr>
            <w:rStyle w:val="a4"/>
            <w:color w:val="auto"/>
            <w:sz w:val="28"/>
            <w:szCs w:val="28"/>
            <w:u w:val="none"/>
          </w:rPr>
          <w:t>1957 года</w:t>
        </w:r>
      </w:hyperlink>
      <w:r w:rsidRPr="00584F3D">
        <w:rPr>
          <w:sz w:val="28"/>
          <w:szCs w:val="28"/>
        </w:rPr>
        <w:t> в память о павших в </w:t>
      </w:r>
      <w:hyperlink r:id="rId13" w:tooltip="Великая Отечественная война" w:history="1">
        <w:r w:rsidRPr="00584F3D">
          <w:rPr>
            <w:rStyle w:val="a4"/>
            <w:color w:val="auto"/>
            <w:sz w:val="28"/>
            <w:szCs w:val="28"/>
            <w:u w:val="none"/>
          </w:rPr>
          <w:t>Великой Отечественной войне</w:t>
        </w:r>
      </w:hyperlink>
      <w:r w:rsidRPr="00584F3D">
        <w:rPr>
          <w:sz w:val="28"/>
          <w:szCs w:val="28"/>
        </w:rPr>
        <w:t>. Однако Вечным в полном смысле этих слов его назвать нельзя, поскольку его горение регулярно прекращалось (так, до 2013 года в течение более чем 10 лет огонь зажигался только несколько раз в году, в частности, в </w:t>
      </w:r>
      <w:hyperlink r:id="rId14" w:tooltip="День Победы" w:history="1">
        <w:r w:rsidRPr="00584F3D">
          <w:rPr>
            <w:rStyle w:val="a4"/>
            <w:color w:val="auto"/>
            <w:sz w:val="28"/>
            <w:szCs w:val="28"/>
            <w:u w:val="none"/>
          </w:rPr>
          <w:t>День Победы</w:t>
        </w:r>
      </w:hyperlink>
      <w:r w:rsidRPr="00584F3D">
        <w:rPr>
          <w:sz w:val="28"/>
          <w:szCs w:val="28"/>
        </w:rPr>
        <w:t>, день начала Великой Отечественной войны, </w:t>
      </w:r>
      <w:hyperlink r:id="rId15" w:tooltip="День защитника Отечества" w:history="1">
        <w:r w:rsidRPr="00584F3D">
          <w:rPr>
            <w:rStyle w:val="a4"/>
            <w:color w:val="auto"/>
            <w:sz w:val="28"/>
            <w:szCs w:val="28"/>
            <w:u w:val="none"/>
          </w:rPr>
          <w:t>День защитника Отечества</w:t>
        </w:r>
      </w:hyperlink>
      <w:r w:rsidRPr="00584F3D">
        <w:rPr>
          <w:sz w:val="28"/>
          <w:szCs w:val="28"/>
        </w:rPr>
        <w:t>, день освобождения </w:t>
      </w:r>
      <w:hyperlink r:id="rId16" w:tooltip="Щёкино" w:history="1">
        <w:r w:rsidRPr="00584F3D">
          <w:rPr>
            <w:rStyle w:val="a4"/>
            <w:color w:val="auto"/>
            <w:sz w:val="28"/>
            <w:szCs w:val="28"/>
            <w:u w:val="none"/>
          </w:rPr>
          <w:t>Щёкино</w:t>
        </w:r>
      </w:hyperlink>
      <w:r w:rsidRPr="00584F3D">
        <w:rPr>
          <w:sz w:val="28"/>
          <w:szCs w:val="28"/>
        </w:rPr>
        <w:t> от нацистских оккупантов — 17 декабря). 6 мая 2013 года состоялась торжественная церемония восстановления непрерывного горения Вечного огня в посёлке Первомайском.</w:t>
      </w:r>
    </w:p>
    <w:p w14:paraId="43EE3143" w14:textId="77777777" w:rsidR="00DA2D21" w:rsidRPr="00584F3D" w:rsidRDefault="00DA2D21" w:rsidP="00DA2D21">
      <w:pPr>
        <w:pStyle w:val="a3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584F3D">
        <w:rPr>
          <w:sz w:val="28"/>
          <w:szCs w:val="28"/>
        </w:rPr>
        <w:t>Первым по-настоящему Вечным (никогда не прекращавшим своё горение) огнём в СССР стал огонь, зажжённый </w:t>
      </w:r>
      <w:hyperlink r:id="rId17" w:tooltip="6 ноября" w:history="1">
        <w:r w:rsidRPr="00584F3D">
          <w:rPr>
            <w:rStyle w:val="a4"/>
            <w:color w:val="auto"/>
            <w:sz w:val="28"/>
            <w:szCs w:val="28"/>
            <w:u w:val="none"/>
          </w:rPr>
          <w:t>6 ноября</w:t>
        </w:r>
      </w:hyperlink>
      <w:r w:rsidRPr="00584F3D">
        <w:rPr>
          <w:sz w:val="28"/>
          <w:szCs w:val="28"/>
        </w:rPr>
        <w:t> </w:t>
      </w:r>
      <w:hyperlink r:id="rId18" w:tooltip="1957 год" w:history="1">
        <w:r w:rsidRPr="00584F3D">
          <w:rPr>
            <w:rStyle w:val="a4"/>
            <w:color w:val="auto"/>
            <w:sz w:val="28"/>
            <w:szCs w:val="28"/>
            <w:u w:val="none"/>
          </w:rPr>
          <w:t>1957 года</w:t>
        </w:r>
      </w:hyperlink>
      <w:r w:rsidRPr="00584F3D">
        <w:rPr>
          <w:sz w:val="28"/>
          <w:szCs w:val="28"/>
        </w:rPr>
        <w:t> на </w:t>
      </w:r>
      <w:hyperlink r:id="rId19" w:tooltip="Марсово поле (Санкт-Петербург)" w:history="1">
        <w:r w:rsidRPr="00584F3D">
          <w:rPr>
            <w:rStyle w:val="a4"/>
            <w:color w:val="auto"/>
            <w:sz w:val="28"/>
            <w:szCs w:val="28"/>
            <w:u w:val="none"/>
          </w:rPr>
          <w:t>Марсовом поле</w:t>
        </w:r>
      </w:hyperlink>
      <w:r w:rsidRPr="00584F3D">
        <w:rPr>
          <w:sz w:val="28"/>
          <w:szCs w:val="28"/>
        </w:rPr>
        <w:t> в </w:t>
      </w:r>
      <w:hyperlink r:id="rId20" w:tooltip="Ленинград" w:history="1">
        <w:r w:rsidRPr="00584F3D">
          <w:rPr>
            <w:rStyle w:val="a4"/>
            <w:color w:val="auto"/>
            <w:sz w:val="28"/>
            <w:szCs w:val="28"/>
            <w:u w:val="none"/>
          </w:rPr>
          <w:t>Ленинграде</w:t>
        </w:r>
      </w:hyperlink>
      <w:r w:rsidRPr="00584F3D">
        <w:rPr>
          <w:sz w:val="28"/>
          <w:szCs w:val="28"/>
        </w:rPr>
        <w:t xml:space="preserve">. Иногда в качестве места зажжения </w:t>
      </w:r>
      <w:r w:rsidRPr="00584F3D">
        <w:rPr>
          <w:sz w:val="28"/>
          <w:szCs w:val="28"/>
        </w:rPr>
        <w:lastRenderedPageBreak/>
        <w:t>первого советского Вечного огня упоминается также и </w:t>
      </w:r>
      <w:hyperlink r:id="rId21" w:tooltip="Севастополь" w:history="1">
        <w:r w:rsidRPr="00584F3D">
          <w:rPr>
            <w:rStyle w:val="a4"/>
            <w:color w:val="auto"/>
            <w:sz w:val="28"/>
            <w:szCs w:val="28"/>
            <w:u w:val="none"/>
          </w:rPr>
          <w:t>Севастополь</w:t>
        </w:r>
      </w:hyperlink>
      <w:r w:rsidRPr="00584F3D">
        <w:rPr>
          <w:sz w:val="28"/>
          <w:szCs w:val="28"/>
        </w:rPr>
        <w:t> (</w:t>
      </w:r>
      <w:hyperlink r:id="rId22" w:tooltip="Малахов курган" w:history="1">
        <w:r w:rsidRPr="00584F3D">
          <w:rPr>
            <w:rStyle w:val="a4"/>
            <w:color w:val="auto"/>
            <w:sz w:val="28"/>
            <w:szCs w:val="28"/>
            <w:u w:val="none"/>
          </w:rPr>
          <w:t>Малахов курган</w:t>
        </w:r>
      </w:hyperlink>
      <w:r w:rsidRPr="00584F3D">
        <w:rPr>
          <w:sz w:val="28"/>
          <w:szCs w:val="28"/>
        </w:rPr>
        <w:t>, </w:t>
      </w:r>
      <w:hyperlink r:id="rId23" w:tooltip="23 февраля" w:history="1">
        <w:r w:rsidRPr="00584F3D">
          <w:rPr>
            <w:rStyle w:val="a4"/>
            <w:color w:val="auto"/>
            <w:sz w:val="28"/>
            <w:szCs w:val="28"/>
            <w:u w:val="none"/>
          </w:rPr>
          <w:t>23 февраля</w:t>
        </w:r>
      </w:hyperlink>
      <w:r w:rsidRPr="00584F3D">
        <w:rPr>
          <w:sz w:val="28"/>
          <w:szCs w:val="28"/>
        </w:rPr>
        <w:t> </w:t>
      </w:r>
      <w:hyperlink r:id="rId24" w:tooltip="1958 год" w:history="1">
        <w:r w:rsidRPr="00584F3D">
          <w:rPr>
            <w:rStyle w:val="a4"/>
            <w:color w:val="auto"/>
            <w:sz w:val="28"/>
            <w:szCs w:val="28"/>
            <w:u w:val="none"/>
          </w:rPr>
          <w:t>1958 года</w:t>
        </w:r>
      </w:hyperlink>
      <w:r w:rsidRPr="00584F3D">
        <w:rPr>
          <w:sz w:val="28"/>
          <w:szCs w:val="28"/>
        </w:rPr>
        <w:t>).</w:t>
      </w:r>
    </w:p>
    <w:p w14:paraId="23E4B6E0" w14:textId="77777777" w:rsidR="00DA2D21" w:rsidRPr="00B3525A" w:rsidRDefault="00DA2D21" w:rsidP="00DA2D21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584F3D">
        <w:rPr>
          <w:rFonts w:ascii="Times New Roman" w:eastAsia="Times New Roman" w:hAnsi="Times New Roman"/>
          <w:bCs/>
          <w:sz w:val="28"/>
          <w:szCs w:val="28"/>
          <w:lang w:eastAsia="ru-RU"/>
        </w:rPr>
        <w:t>Мемориальный комплекс «Памяти павших в Великой Отечественной войне 1941 – 1945 годов»</w:t>
      </w:r>
      <w:r w:rsidRPr="00584F3D">
        <w:rPr>
          <w:rFonts w:ascii="Times New Roman" w:eastAsia="Times New Roman" w:hAnsi="Times New Roman"/>
          <w:sz w:val="28"/>
          <w:szCs w:val="28"/>
          <w:lang w:eastAsia="ru-RU"/>
        </w:rPr>
        <w:t> расположен в городе </w:t>
      </w:r>
      <w:r w:rsidRPr="00584F3D">
        <w:rPr>
          <w:rFonts w:ascii="Times New Roman" w:eastAsia="Times New Roman" w:hAnsi="Times New Roman"/>
          <w:bCs/>
          <w:sz w:val="28"/>
          <w:szCs w:val="28"/>
          <w:lang w:eastAsia="ru-RU"/>
        </w:rPr>
        <w:t>Кур</w:t>
      </w:r>
      <w:r w:rsidRPr="00B3525A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ске</w:t>
      </w:r>
      <w:r w:rsidRPr="00B3525A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 на площади Героев Курской битвы. От площади вглубь уходит аллея, в конце которой возвышается обелиск Славы и горит Вечный огонь. Поблизости находятся Памятник неизвестному солдату и братская могила с высеченными на её плите именами погибших.</w:t>
      </w:r>
    </w:p>
    <w:p w14:paraId="1848798F" w14:textId="416F9442" w:rsidR="00DA2D21" w:rsidRPr="00B3525A" w:rsidRDefault="00DA2D21" w:rsidP="00DA2D21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301350" wp14:editId="49C33D03">
            <wp:simplePos x="0" y="0"/>
            <wp:positionH relativeFrom="column">
              <wp:posOffset>3116580</wp:posOffset>
            </wp:positionH>
            <wp:positionV relativeFrom="paragraph">
              <wp:posOffset>579120</wp:posOffset>
            </wp:positionV>
            <wp:extent cx="3090545" cy="2315845"/>
            <wp:effectExtent l="0" t="0" r="0" b="8255"/>
            <wp:wrapThrough wrapText="bothSides">
              <wp:wrapPolygon edited="0">
                <wp:start x="0" y="0"/>
                <wp:lineTo x="0" y="21499"/>
                <wp:lineTo x="21436" y="21499"/>
                <wp:lineTo x="21436" y="0"/>
                <wp:lineTo x="0" y="0"/>
              </wp:wrapPolygon>
            </wp:wrapThrough>
            <wp:docPr id="981084714" name="Рисунок 13" descr="http://memory-map.prosv.ru/memorials/00/04/90/1/118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emory-map.prosv.ru/memorials/00/04/90/1/11805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25A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Мемориал комплекс был сооружён на месте бывших офицерских и солдатских кладбищ. Согласно архивным данным, здесь захоронены более 2900 солдат и офицеров Красной Армии, погибших в 1941–1944 гг. в боях или скончавшихся от ран в Курских военных госпиталях.</w:t>
      </w:r>
    </w:p>
    <w:p w14:paraId="2F6C0FAF" w14:textId="77777777" w:rsidR="00DA2D21" w:rsidRDefault="00DA2D21" w:rsidP="00DA2D21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B3525A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Мемориал Памяти павших</w:t>
      </w:r>
      <w:r w:rsidRPr="00B3525A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 был открыт 9 мая 1984 года (архитектор М. Теплицкий, скульпторы В. Дмитриев, В. Бартенев, Н. Криволапов). В день освобождения города – 8 февраля и в день Победы – 9 мая здесь проводятся митинги, возлагаются венки и цветы. За мужество и стойкость, проявленные курянами летом 1943 года, город был награжден орденом Отечественной войны 1-й степени.</w:t>
      </w:r>
    </w:p>
    <w:p w14:paraId="5FA270E8" w14:textId="4D013343" w:rsidR="00DA2D21" w:rsidRDefault="00DA2D21" w:rsidP="00DA2D21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i/>
          <w:color w:val="202020"/>
          <w:sz w:val="28"/>
          <w:szCs w:val="28"/>
          <w:lang w:eastAsia="ru-RU"/>
        </w:rPr>
      </w:pPr>
      <w:r w:rsidRPr="00B3525A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5261BBCD" wp14:editId="6F95483D">
            <wp:simplePos x="0" y="0"/>
            <wp:positionH relativeFrom="column">
              <wp:posOffset>6985</wp:posOffset>
            </wp:positionH>
            <wp:positionV relativeFrom="paragraph">
              <wp:posOffset>13970</wp:posOffset>
            </wp:positionV>
            <wp:extent cx="4381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661" y="21246"/>
                <wp:lineTo x="20661" y="0"/>
                <wp:lineTo x="0" y="0"/>
              </wp:wrapPolygon>
            </wp:wrapThrough>
            <wp:docPr id="943843812" name="Рисунок 12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25A">
        <w:rPr>
          <w:rFonts w:ascii="Times New Roman" w:eastAsia="Times New Roman" w:hAnsi="Times New Roman"/>
          <w:i/>
          <w:color w:val="202020"/>
          <w:sz w:val="28"/>
          <w:szCs w:val="28"/>
          <w:lang w:eastAsia="ru-RU"/>
        </w:rPr>
        <w:t>Сколько раз Вечный огонь на Мемориале «Памяти павших в годы Великой отечественной войны» встречал день Великой Победы над фашизмом?</w:t>
      </w:r>
      <w:r>
        <w:rPr>
          <w:rFonts w:ascii="Times New Roman" w:eastAsia="Times New Roman" w:hAnsi="Times New Roman"/>
          <w:i/>
          <w:color w:val="202020"/>
          <w:sz w:val="28"/>
          <w:szCs w:val="28"/>
          <w:lang w:eastAsia="ru-RU"/>
        </w:rPr>
        <w:t>_____________________________________________________</w:t>
      </w:r>
    </w:p>
    <w:p w14:paraId="75D2674B" w14:textId="77777777" w:rsidR="00DA2D21" w:rsidRPr="00B3525A" w:rsidRDefault="00DA2D21" w:rsidP="00DA2D21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i/>
          <w:color w:val="202020"/>
          <w:sz w:val="28"/>
          <w:szCs w:val="28"/>
          <w:lang w:eastAsia="ru-RU"/>
        </w:rPr>
      </w:pPr>
    </w:p>
    <w:p w14:paraId="23D1A17B" w14:textId="1EB9C5D2" w:rsidR="00DA2D21" w:rsidRPr="00B3525A" w:rsidRDefault="00DA2D21" w:rsidP="00DA2D21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6E9C37" wp14:editId="14FF3C52">
            <wp:simplePos x="0" y="0"/>
            <wp:positionH relativeFrom="column">
              <wp:posOffset>6985</wp:posOffset>
            </wp:positionH>
            <wp:positionV relativeFrom="paragraph">
              <wp:posOffset>35560</wp:posOffset>
            </wp:positionV>
            <wp:extent cx="2534285" cy="1900555"/>
            <wp:effectExtent l="0" t="0" r="0" b="4445"/>
            <wp:wrapThrough wrapText="bothSides">
              <wp:wrapPolygon edited="0">
                <wp:start x="0" y="0"/>
                <wp:lineTo x="0" y="21434"/>
                <wp:lineTo x="21432" y="21434"/>
                <wp:lineTo x="21432" y="0"/>
                <wp:lineTo x="0" y="0"/>
              </wp:wrapPolygon>
            </wp:wrapThrough>
            <wp:docPr id="485287328" name="Рисунок 11" descr="http://rssi46.ru/sites/default/files/12_10_09_11_41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ssi46.ru/sites/default/files/12_10_09_11_41_5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25A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12 августа 2000 года трагедия, произошедшая в холодных водах Баренцева моря, оборвала жизни 118 матросов и офицеров. 12 членов экипажа атомного подводного ракетного крейсера «Курск» обрели вечный покой на Курской земле, на Мемориале павших. В 2003 году здесь был открыт </w:t>
      </w:r>
      <w:r w:rsidRPr="00B3525A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Памятный знак морякам АПРК «Курск»</w:t>
      </w:r>
      <w:r w:rsidRPr="00B3525A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 работы курских скульпторов.</w:t>
      </w:r>
    </w:p>
    <w:p w14:paraId="3C2CC1A0" w14:textId="77777777" w:rsidR="00DA2D21" w:rsidRPr="00B3525A" w:rsidRDefault="00DA2D21" w:rsidP="00DA2D21">
      <w:pPr>
        <w:spacing w:after="0" w:line="23" w:lineRule="atLeast"/>
        <w:ind w:left="4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0CFE14" w14:textId="3A86DFC9" w:rsidR="00DA2D21" w:rsidRPr="000E08B2" w:rsidRDefault="00DA2D21" w:rsidP="00DA2D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06B9D4E" wp14:editId="470F8C51">
            <wp:simplePos x="0" y="0"/>
            <wp:positionH relativeFrom="column">
              <wp:posOffset>3723005</wp:posOffset>
            </wp:positionH>
            <wp:positionV relativeFrom="paragraph">
              <wp:posOffset>147320</wp:posOffset>
            </wp:positionV>
            <wp:extent cx="2305685" cy="1628140"/>
            <wp:effectExtent l="0" t="0" r="18415" b="10160"/>
            <wp:wrapThrough wrapText="bothSides">
              <wp:wrapPolygon edited="0">
                <wp:start x="0" y="0"/>
                <wp:lineTo x="0" y="21482"/>
                <wp:lineTo x="21594" y="21482"/>
                <wp:lineTo x="21594" y="0"/>
                <wp:lineTo x="0" y="0"/>
              </wp:wrapPolygon>
            </wp:wrapThrough>
            <wp:docPr id="12904839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8B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 Вечного огня на </w:t>
      </w:r>
      <w:r w:rsidRPr="000E08B2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Мемориале «Памяти павших в годы Великой отечественной войны»</w:t>
      </w: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несут почетную вахту курские ребята.  </w:t>
      </w:r>
      <w:r w:rsidRPr="000E08B2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На первую Вахту Памяти  юнармейцы  заступили 9 мая 1984 года. На  торжественном митинге </w:t>
      </w:r>
      <w:r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>им</w:t>
      </w:r>
      <w:r w:rsidRPr="000E08B2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было вручено Красное знамя </w:t>
      </w:r>
      <w:r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>Поста № 1. С того памятного дня,</w:t>
      </w:r>
      <w:r w:rsidRPr="000E08B2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и по сегодняшний день</w:t>
      </w:r>
      <w:r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>,</w:t>
      </w:r>
      <w:r w:rsidRPr="000E08B2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юнармейцы из всех школ города несут Почетный караул на Мемориале павшим в годы Великой Отечественной войны, участвуют во многих городских, областных мероприятиях военно-патриотической направленности, организуют встречи с ветеранами Великой Отечественной войны и локальных войн, проводят экскурсии по комплексу, ухаживают за захоронениями воинов. Ежегодно более 500 детей и подростков   образовательных учреждений города  проходят школу патриотизма, неся Почетную Вахту на Посту.</w:t>
      </w:r>
    </w:p>
    <w:p w14:paraId="397C0EC5" w14:textId="4BDD4A9B" w:rsidR="00DA2D21" w:rsidRDefault="00DA2D21" w:rsidP="00DA2D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B7EA36F" wp14:editId="066E2DBC">
            <wp:simplePos x="0" y="0"/>
            <wp:positionH relativeFrom="column">
              <wp:posOffset>102235</wp:posOffset>
            </wp:positionH>
            <wp:positionV relativeFrom="paragraph">
              <wp:posOffset>82550</wp:posOffset>
            </wp:positionV>
            <wp:extent cx="2414905" cy="1640205"/>
            <wp:effectExtent l="0" t="0" r="4445" b="17145"/>
            <wp:wrapThrough wrapText="bothSides">
              <wp:wrapPolygon edited="0">
                <wp:start x="0" y="0"/>
                <wp:lineTo x="0" y="21575"/>
                <wp:lineTo x="21469" y="21575"/>
                <wp:lineTo x="21469" y="0"/>
                <wp:lineTo x="0" y="0"/>
              </wp:wrapPolygon>
            </wp:wrapThrough>
            <wp:docPr id="200182738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8B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74F7CAC" w14:textId="77777777" w:rsidR="00DA2D21" w:rsidRDefault="00DA2D21" w:rsidP="00DA2D21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08B2">
        <w:rPr>
          <w:rFonts w:ascii="Times New Roman" w:eastAsia="Times New Roman" w:hAnsi="Times New Roman"/>
          <w:i/>
          <w:sz w:val="28"/>
          <w:szCs w:val="28"/>
          <w:lang w:eastAsia="ru-RU"/>
        </w:rPr>
        <w:t>Хотел бы ты нести Вахту памяти у Вечного огня, когда подрастешь? Почему?</w:t>
      </w:r>
    </w:p>
    <w:p w14:paraId="6F6EBBE8" w14:textId="77777777" w:rsidR="00DA2D21" w:rsidRDefault="00DA2D21" w:rsidP="00DA2D21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</w:t>
      </w:r>
    </w:p>
    <w:p w14:paraId="062BA2EE" w14:textId="77777777" w:rsidR="00DA2D21" w:rsidRDefault="00DA2D21" w:rsidP="00DA2D21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</w:t>
      </w:r>
    </w:p>
    <w:p w14:paraId="53162A73" w14:textId="77777777" w:rsidR="00DA2D21" w:rsidRDefault="00DA2D21" w:rsidP="00DA2D21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</w:t>
      </w:r>
    </w:p>
    <w:p w14:paraId="14675B24" w14:textId="77777777" w:rsidR="00DA2D21" w:rsidRDefault="00DA2D21" w:rsidP="00DA2D21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</w:t>
      </w:r>
    </w:p>
    <w:p w14:paraId="5C2033FE" w14:textId="77777777" w:rsidR="00DA2D21" w:rsidRDefault="00DA2D21" w:rsidP="00DA2D21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A776ECA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EF3">
        <w:rPr>
          <w:rFonts w:ascii="Times New Roman" w:eastAsia="Times New Roman" w:hAnsi="Times New Roman"/>
          <w:sz w:val="28"/>
          <w:szCs w:val="28"/>
          <w:lang w:eastAsia="ru-RU"/>
        </w:rPr>
        <w:t>В Курске, как и во многих других городах России, ежегодно проходи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82EF3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 «Георгиевская ленточка».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Идея акции проста: все, кто чтит подвиги дедов и прадедов, победивших фашизм, кто знает, какой ценой досталась Победа, повязывают Георгиевскую ленточку.</w:t>
      </w:r>
    </w:p>
    <w:p w14:paraId="32E21B38" w14:textId="3B72F473" w:rsidR="00DA2D21" w:rsidRDefault="00DA2D21" w:rsidP="00DA2D21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126D">
        <w:rPr>
          <w:i/>
          <w:noProof/>
        </w:rPr>
        <w:drawing>
          <wp:anchor distT="0" distB="0" distL="114300" distR="114300" simplePos="0" relativeHeight="251666432" behindDoc="0" locked="0" layoutInCell="1" allowOverlap="1" wp14:anchorId="5450BAF4" wp14:editId="503C7C22">
            <wp:simplePos x="0" y="0"/>
            <wp:positionH relativeFrom="column">
              <wp:posOffset>38735</wp:posOffset>
            </wp:positionH>
            <wp:positionV relativeFrom="paragraph">
              <wp:posOffset>22225</wp:posOffset>
            </wp:positionV>
            <wp:extent cx="4381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661" y="21246"/>
                <wp:lineTo x="20661" y="0"/>
                <wp:lineTo x="0" y="0"/>
              </wp:wrapPolygon>
            </wp:wrapThrough>
            <wp:docPr id="76518621" name="Рисунок 8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26D">
        <w:rPr>
          <w:rFonts w:ascii="Times New Roman" w:eastAsia="Times New Roman" w:hAnsi="Times New Roman"/>
          <w:i/>
          <w:sz w:val="28"/>
          <w:szCs w:val="28"/>
          <w:lang w:eastAsia="ru-RU"/>
        </w:rPr>
        <w:t>Напиши, что означают цвета Георгиевской ленты.</w:t>
      </w:r>
    </w:p>
    <w:p w14:paraId="273AF309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</w:t>
      </w:r>
    </w:p>
    <w:p w14:paraId="1B8A62E2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</w:t>
      </w:r>
    </w:p>
    <w:p w14:paraId="27003DF0" w14:textId="65E77C76" w:rsidR="00DA2D21" w:rsidRPr="00F6126D" w:rsidRDefault="00DA2D21" w:rsidP="00DA2D21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821167B" wp14:editId="38EFE315">
            <wp:simplePos x="0" y="0"/>
            <wp:positionH relativeFrom="column">
              <wp:posOffset>68580</wp:posOffset>
            </wp:positionH>
            <wp:positionV relativeFrom="paragraph">
              <wp:posOffset>17780</wp:posOffset>
            </wp:positionV>
            <wp:extent cx="442595" cy="763270"/>
            <wp:effectExtent l="0" t="0" r="0" b="0"/>
            <wp:wrapThrough wrapText="bothSides">
              <wp:wrapPolygon edited="0">
                <wp:start x="0" y="0"/>
                <wp:lineTo x="0" y="21025"/>
                <wp:lineTo x="20453" y="21025"/>
                <wp:lineTo x="20453" y="0"/>
                <wp:lineTo x="0" y="0"/>
              </wp:wrapPolygon>
            </wp:wrapThrough>
            <wp:docPr id="543140620" name="Рисунок 7" descr="C:\Users\Admin\Desktop\фото к тетради\лен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dmin\Desktop\фото к тетради\лена\7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26D">
        <w:rPr>
          <w:rFonts w:ascii="Times New Roman" w:eastAsia="Times New Roman" w:hAnsi="Times New Roman"/>
          <w:i/>
          <w:sz w:val="28"/>
          <w:szCs w:val="28"/>
          <w:lang w:eastAsia="ru-RU"/>
        </w:rPr>
        <w:t>Назови памятник, изображенные на фотографиях. Укажи, где они расположены. Расскажи, что ты знаешь об этих памятниках (каким событиям посвящены, кто авторы, когда памятники установлены).</w:t>
      </w:r>
    </w:p>
    <w:p w14:paraId="4F54DEC1" w14:textId="689922C6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8683F7A" wp14:editId="5723298E">
            <wp:simplePos x="0" y="0"/>
            <wp:positionH relativeFrom="column">
              <wp:posOffset>-356870</wp:posOffset>
            </wp:positionH>
            <wp:positionV relativeFrom="paragraph">
              <wp:posOffset>117475</wp:posOffset>
            </wp:positionV>
            <wp:extent cx="2633345" cy="1973580"/>
            <wp:effectExtent l="0" t="0" r="14605" b="7620"/>
            <wp:wrapThrough wrapText="bothSides">
              <wp:wrapPolygon edited="0">
                <wp:start x="0" y="0"/>
                <wp:lineTo x="0" y="21475"/>
                <wp:lineTo x="21564" y="21475"/>
                <wp:lineTo x="21564" y="0"/>
                <wp:lineTo x="0" y="0"/>
              </wp:wrapPolygon>
            </wp:wrapThrough>
            <wp:docPr id="11156090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14:paraId="05F25F4B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14:paraId="3E3E772B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14:paraId="7D6E8BED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14:paraId="14FB051A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14:paraId="7CFF6F9D" w14:textId="24CF102C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14:paraId="6E69CA93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14:paraId="6B8D6302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14:paraId="2A1C3C70" w14:textId="508242AD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476025" w14:textId="363DAE63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2582083" wp14:editId="3A1E44AF">
            <wp:simplePos x="0" y="0"/>
            <wp:positionH relativeFrom="column">
              <wp:posOffset>3397885</wp:posOffset>
            </wp:positionH>
            <wp:positionV relativeFrom="paragraph">
              <wp:posOffset>59690</wp:posOffset>
            </wp:positionV>
            <wp:extent cx="2757170" cy="1858645"/>
            <wp:effectExtent l="0" t="0" r="5080" b="8255"/>
            <wp:wrapThrough wrapText="bothSides">
              <wp:wrapPolygon edited="0">
                <wp:start x="0" y="0"/>
                <wp:lineTo x="0" y="21475"/>
                <wp:lineTo x="21491" y="21475"/>
                <wp:lineTo x="21491" y="0"/>
                <wp:lineTo x="0" y="0"/>
              </wp:wrapPolygon>
            </wp:wrapThrough>
            <wp:docPr id="16363680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" t="10869" r="8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14:paraId="05401B8D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14:paraId="076D94DE" w14:textId="77777777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14:paraId="11F4B54F" w14:textId="0C866383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14:paraId="73DC5510" w14:textId="508D7F09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14:paraId="66B83DF2" w14:textId="00291049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14:paraId="452D65EC" w14:textId="20DA4314" w:rsidR="00DA2D21" w:rsidRDefault="00584F3D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noProof/>
        </w:rPr>
        <w:drawing>
          <wp:anchor distT="0" distB="0" distL="114300" distR="114300" simplePos="0" relativeHeight="251670528" behindDoc="1" locked="0" layoutInCell="1" allowOverlap="1" wp14:anchorId="09E3F85E" wp14:editId="32F8AED9">
            <wp:simplePos x="0" y="0"/>
            <wp:positionH relativeFrom="column">
              <wp:posOffset>-89535</wp:posOffset>
            </wp:positionH>
            <wp:positionV relativeFrom="paragraph">
              <wp:posOffset>375920</wp:posOffset>
            </wp:positionV>
            <wp:extent cx="1873250" cy="2346960"/>
            <wp:effectExtent l="0" t="0" r="0" b="0"/>
            <wp:wrapThrough wrapText="bothSides">
              <wp:wrapPolygon edited="0">
                <wp:start x="0" y="0"/>
                <wp:lineTo x="0" y="21390"/>
                <wp:lineTo x="21307" y="21390"/>
                <wp:lineTo x="21307" y="0"/>
                <wp:lineTo x="0" y="0"/>
              </wp:wrapPolygon>
            </wp:wrapThrough>
            <wp:docPr id="17076172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D2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14:paraId="79ABF5FB" w14:textId="01770309" w:rsidR="00DA2D21" w:rsidRDefault="00DA2D21" w:rsidP="00DA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14:paraId="5508A9ED" w14:textId="0F445032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14:paraId="486BB9CC" w14:textId="77777777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14:paraId="67C392A3" w14:textId="33569F79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14:paraId="54DD54A6" w14:textId="77777777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14:paraId="4A05518D" w14:textId="77777777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14:paraId="4916619E" w14:textId="77777777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14:paraId="7AABCA9A" w14:textId="77777777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14:paraId="2B887ED7" w14:textId="77777777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76D28D" w14:textId="77BD1006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7839E6" w14:textId="214D05F5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1FBC1" w14:textId="51A0E24E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3F4B9" w14:textId="1B7BB970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4066B4" w14:textId="0949602C" w:rsidR="00DA2D21" w:rsidRPr="00D57D66" w:rsidRDefault="00DA2D21" w:rsidP="00DA2D21">
      <w:pPr>
        <w:pBdr>
          <w:between w:val="single" w:sz="4" w:space="1" w:color="auto"/>
        </w:pBd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B0C6DC" w14:textId="42627A24" w:rsidR="00DA2D21" w:rsidRPr="00D57D66" w:rsidRDefault="00584F3D" w:rsidP="00DA2D21">
      <w:pPr>
        <w:pBdr>
          <w:between w:val="single" w:sz="4" w:space="1" w:color="auto"/>
        </w:pBd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noProof/>
        </w:rPr>
        <w:drawing>
          <wp:anchor distT="0" distB="0" distL="114300" distR="114300" simplePos="0" relativeHeight="251671552" behindDoc="1" locked="0" layoutInCell="1" allowOverlap="1" wp14:anchorId="09BBD92A" wp14:editId="56F484B4">
            <wp:simplePos x="0" y="0"/>
            <wp:positionH relativeFrom="margin">
              <wp:posOffset>2036445</wp:posOffset>
            </wp:positionH>
            <wp:positionV relativeFrom="paragraph">
              <wp:posOffset>-457835</wp:posOffset>
            </wp:positionV>
            <wp:extent cx="1943100" cy="2231390"/>
            <wp:effectExtent l="0" t="0" r="0" b="0"/>
            <wp:wrapThrough wrapText="bothSides">
              <wp:wrapPolygon edited="0">
                <wp:start x="0" y="0"/>
                <wp:lineTo x="0" y="21391"/>
                <wp:lineTo x="21388" y="21391"/>
                <wp:lineTo x="21388" y="0"/>
                <wp:lineTo x="0" y="0"/>
              </wp:wrapPolygon>
            </wp:wrapThrough>
            <wp:docPr id="8055522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993A1" w14:textId="77777777" w:rsidR="00DA2D21" w:rsidRPr="00D57D66" w:rsidRDefault="00DA2D21" w:rsidP="00DA2D21">
      <w:pPr>
        <w:pBdr>
          <w:between w:val="single" w:sz="4" w:space="1" w:color="auto"/>
        </w:pBd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3159AF" w14:textId="77777777" w:rsidR="00DA2D21" w:rsidRPr="00D57D66" w:rsidRDefault="00DA2D21" w:rsidP="00DA2D21">
      <w:pPr>
        <w:pBdr>
          <w:between w:val="single" w:sz="4" w:space="1" w:color="auto"/>
        </w:pBd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4A7260" w14:textId="77777777" w:rsidR="00DA2D21" w:rsidRPr="00D57D66" w:rsidRDefault="00DA2D21" w:rsidP="00DA2D21">
      <w:pPr>
        <w:pBdr>
          <w:between w:val="single" w:sz="4" w:space="1" w:color="auto"/>
        </w:pBd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12CAFA" w14:textId="77777777" w:rsidR="00DA2D21" w:rsidRPr="00D57D66" w:rsidRDefault="00DA2D21" w:rsidP="00DA2D21">
      <w:pPr>
        <w:pBdr>
          <w:between w:val="single" w:sz="4" w:space="1" w:color="auto"/>
        </w:pBd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01CDA2" w14:textId="77777777" w:rsidR="00DA2D21" w:rsidRPr="00D57D66" w:rsidRDefault="00DA2D21" w:rsidP="00DA2D21">
      <w:pPr>
        <w:pBdr>
          <w:between w:val="single" w:sz="4" w:space="1" w:color="auto"/>
        </w:pBd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BF3C9" w14:textId="49C942BF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0686CE68" wp14:editId="29B61826">
            <wp:simplePos x="0" y="0"/>
            <wp:positionH relativeFrom="column">
              <wp:posOffset>1270</wp:posOffset>
            </wp:positionH>
            <wp:positionV relativeFrom="paragraph">
              <wp:posOffset>157480</wp:posOffset>
            </wp:positionV>
            <wp:extent cx="2856230" cy="3053715"/>
            <wp:effectExtent l="0" t="0" r="1270" b="13335"/>
            <wp:wrapThrough wrapText="bothSides">
              <wp:wrapPolygon edited="0">
                <wp:start x="0" y="0"/>
                <wp:lineTo x="0" y="21560"/>
                <wp:lineTo x="21466" y="21560"/>
                <wp:lineTo x="21466" y="0"/>
                <wp:lineTo x="0" y="0"/>
              </wp:wrapPolygon>
            </wp:wrapThrough>
            <wp:docPr id="4646329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456B5" w14:textId="77777777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6F6527" w14:textId="77777777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84556" w14:textId="77777777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</w:t>
      </w: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</w:t>
      </w: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</w:t>
      </w: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</w:t>
      </w: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</w:t>
      </w: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</w:t>
      </w: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</w:t>
      </w:r>
      <w:r w:rsidRPr="00D57D6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68D8C89C" w14:textId="77777777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94F6BD" w14:textId="5EA590F1" w:rsidR="00DA2D21" w:rsidRPr="00D57D66" w:rsidRDefault="00DA2D21" w:rsidP="00DA2D21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D66">
        <w:rPr>
          <w:noProof/>
        </w:rPr>
        <w:drawing>
          <wp:anchor distT="0" distB="0" distL="114300" distR="114300" simplePos="0" relativeHeight="251673600" behindDoc="0" locked="0" layoutInCell="1" allowOverlap="1" wp14:anchorId="7CA9322A" wp14:editId="32B4D6EA">
            <wp:simplePos x="0" y="0"/>
            <wp:positionH relativeFrom="column">
              <wp:posOffset>-2942590</wp:posOffset>
            </wp:positionH>
            <wp:positionV relativeFrom="paragraph">
              <wp:posOffset>203835</wp:posOffset>
            </wp:positionV>
            <wp:extent cx="60960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0925" y="21304"/>
                <wp:lineTo x="20925" y="0"/>
                <wp:lineTo x="0" y="0"/>
              </wp:wrapPolygon>
            </wp:wrapThrough>
            <wp:docPr id="1097543452" name="Рисунок 1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AAA57" w14:textId="77777777" w:rsidR="00DA2D21" w:rsidRDefault="00DA2D21" w:rsidP="00DA2D21">
      <w:pPr>
        <w:ind w:right="-14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7D66">
        <w:rPr>
          <w:rFonts w:ascii="Times New Roman" w:eastAsia="Times New Roman" w:hAnsi="Times New Roman"/>
          <w:i/>
          <w:sz w:val="28"/>
          <w:szCs w:val="28"/>
          <w:lang w:eastAsia="ru-RU"/>
        </w:rPr>
        <w:t>Узнай, какие еще памятники есть в твоем городе, посвященные</w:t>
      </w:r>
      <w:r w:rsidRPr="00F160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событиям или участникам Великой Отечественной войны.</w:t>
      </w:r>
    </w:p>
    <w:p w14:paraId="33CCCF50" w14:textId="77777777" w:rsidR="0039740F" w:rsidRDefault="0039740F"/>
    <w:sectPr w:rsidR="0039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0F"/>
    <w:rsid w:val="0039740F"/>
    <w:rsid w:val="00584F3D"/>
    <w:rsid w:val="00DA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3B83"/>
  <w15:chartTrackingRefBased/>
  <w15:docId w15:val="{6BC57113-CCF4-458C-BF83-758BA8A4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A2D21"/>
    <w:rPr>
      <w:color w:val="0000FF"/>
      <w:u w:val="single"/>
    </w:rPr>
  </w:style>
  <w:style w:type="character" w:styleId="a5">
    <w:name w:val="Emphasis"/>
    <w:uiPriority w:val="20"/>
    <w:qFormat/>
    <w:rsid w:val="00DA2D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8" Type="http://schemas.openxmlformats.org/officeDocument/2006/relationships/hyperlink" Target="https://ru.wikipedia.org/wiki/1957_%D0%B3%D0%BE%D0%B4" TargetMode="External"/><Relationship Id="rId26" Type="http://schemas.openxmlformats.org/officeDocument/2006/relationships/image" Target="media/image4.jpeg"/><Relationship Id="rId39" Type="http://schemas.openxmlformats.org/officeDocument/2006/relationships/image" Target="http://gorenka.org/images/foto_galery/pam_gor/037.jpg" TargetMode="External"/><Relationship Id="rId21" Type="http://schemas.openxmlformats.org/officeDocument/2006/relationships/hyperlink" Target="https://ru.wikipedia.org/wiki/%D0%A1%D0%B5%D0%B2%D0%B0%D1%81%D1%82%D0%BE%D0%BF%D0%BE%D0%BB%D1%8C" TargetMode="External"/><Relationship Id="rId34" Type="http://schemas.openxmlformats.org/officeDocument/2006/relationships/image" Target="media/image9.jpeg"/><Relationship Id="rId42" Type="http://schemas.openxmlformats.org/officeDocument/2006/relationships/image" Target="media/image13.png"/><Relationship Id="rId7" Type="http://schemas.openxmlformats.org/officeDocument/2006/relationships/hyperlink" Target="https://ru.wikipedia.org/wiki/%D0%A1%D0%A1%D0%A1%D0%A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9%D1%91%D0%BA%D0%B8%D0%BD%D0%BE" TargetMode="External"/><Relationship Id="rId20" Type="http://schemas.openxmlformats.org/officeDocument/2006/relationships/hyperlink" Target="https://ru.wikipedia.org/wiki/%D0%9B%D0%B5%D0%BD%D0%B8%D0%BD%D0%B3%D1%80%D0%B0%D0%B4" TargetMode="External"/><Relationship Id="rId29" Type="http://schemas.openxmlformats.org/officeDocument/2006/relationships/image" Target="media/image6.jpeg"/><Relationship Id="rId41" Type="http://schemas.openxmlformats.org/officeDocument/2006/relationships/image" Target="http://gorenka.org/images/foto_galery/pam_gor/039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9_%D0%BC%D0%B0%D1%8F" TargetMode="External"/><Relationship Id="rId24" Type="http://schemas.openxmlformats.org/officeDocument/2006/relationships/hyperlink" Target="https://ru.wikipedia.org/wiki/1958_%D0%B3%D0%BE%D0%B4" TargetMode="External"/><Relationship Id="rId32" Type="http://schemas.openxmlformats.org/officeDocument/2006/relationships/image" Target="media/image8.jpeg"/><Relationship Id="rId37" Type="http://schemas.openxmlformats.org/officeDocument/2006/relationships/image" Target="http://gorenka.org/images/foto_galery/pam_gor/033.jpg" TargetMode="External"/><Relationship Id="rId40" Type="http://schemas.openxmlformats.org/officeDocument/2006/relationships/image" Target="media/image12.jpeg"/><Relationship Id="rId5" Type="http://schemas.openxmlformats.org/officeDocument/2006/relationships/image" Target="http://www.liveexpert.ru/public/uploads/2016/06/22/fa6fa5722c0ffc61199294e32a3bf714.jpg" TargetMode="External"/><Relationship Id="rId15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23" Type="http://schemas.openxmlformats.org/officeDocument/2006/relationships/hyperlink" Target="https://ru.wikipedia.org/wiki/23_%D1%84%D0%B5%D0%B2%D1%80%D0%B0%D0%BB%D1%8F" TargetMode="External"/><Relationship Id="rId28" Type="http://schemas.openxmlformats.org/officeDocument/2006/relationships/image" Target="http://www.kpravda.ru/image/article/article.042169.1.jpg?20170622120450" TargetMode="External"/><Relationship Id="rId36" Type="http://schemas.openxmlformats.org/officeDocument/2006/relationships/image" Target="media/image10.jpeg"/><Relationship Id="rId10" Type="http://schemas.openxmlformats.org/officeDocument/2006/relationships/hyperlink" Target="https://ru.wikipedia.org/wiki/%D0%A2%D1%83%D0%BB%D1%8C%D1%81%D0%BA%D0%B0%D1%8F_%D0%BE%D0%B1%D0%BB%D0%B0%D1%81%D1%82%D1%8C" TargetMode="External"/><Relationship Id="rId19" Type="http://schemas.openxmlformats.org/officeDocument/2006/relationships/hyperlink" Target="https://ru.wikipedia.org/wiki/%D0%9C%D0%B0%D1%80%D1%81%D0%BE%D0%B2%D0%BE_%D0%BF%D0%BE%D0%BB%D0%B5_(%D0%A1%D0%B0%D0%BD%D0%BA%D1%82-%D0%9F%D0%B5%D1%82%D0%B5%D1%80%D0%B1%D1%83%D1%80%D0%B3)" TargetMode="External"/><Relationship Id="rId31" Type="http://schemas.openxmlformats.org/officeDocument/2006/relationships/image" Target="media/image7.pn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9%D1%91%D0%BA%D0%B8%D0%BD%D1%81%D0%BA%D0%B8%D0%B9_%D1%80%D0%B0%D0%B9%D0%BE%D0%BD" TargetMode="External"/><Relationship Id="rId14" Type="http://schemas.openxmlformats.org/officeDocument/2006/relationships/hyperlink" Target="https://ru.wikipedia.org/wiki/%D0%94%D0%B5%D0%BD%D1%8C_%D0%9F%D0%BE%D0%B1%D0%B5%D0%B4%D1%8B" TargetMode="External"/><Relationship Id="rId22" Type="http://schemas.openxmlformats.org/officeDocument/2006/relationships/hyperlink" Target="https://ru.wikipedia.org/wiki/%D0%9C%D0%B0%D0%BB%D0%B0%D1%85%D0%BE%D0%B2_%D0%BA%D1%83%D1%80%D0%B3%D0%B0%D0%BD" TargetMode="External"/><Relationship Id="rId27" Type="http://schemas.openxmlformats.org/officeDocument/2006/relationships/image" Target="media/image5.jpeg"/><Relationship Id="rId30" Type="http://schemas.openxmlformats.org/officeDocument/2006/relationships/image" Target="http://rssi46.ru/sites/default/files/field/image/5.05.jpg" TargetMode="External"/><Relationship Id="rId35" Type="http://schemas.openxmlformats.org/officeDocument/2006/relationships/image" Target="http://photos.wikimapia.org/p/00/01/41/16/83_big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u.wikipedia.org/wiki/%D0%9F%D0%B5%D1%80%D0%B2%D0%BE%D0%BC%D0%B0%D0%B9%D1%81%D0%BA%D0%B8%D0%B9_(%D0%A2%D1%83%D0%BB%D1%8C%D1%81%D0%BA%D0%B0%D1%8F_%D0%BE%D0%B1%D0%BB%D0%B0%D1%81%D1%82%D1%8C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1957_%D0%B3%D0%BE%D0%B4" TargetMode="External"/><Relationship Id="rId17" Type="http://schemas.openxmlformats.org/officeDocument/2006/relationships/hyperlink" Target="https://ru.wikipedia.org/wiki/6_%D0%BD%D0%BE%D1%8F%D0%B1%D1%80%D1%8F" TargetMode="External"/><Relationship Id="rId25" Type="http://schemas.openxmlformats.org/officeDocument/2006/relationships/image" Target="media/image3.jpeg"/><Relationship Id="rId33" Type="http://schemas.openxmlformats.org/officeDocument/2006/relationships/image" Target="http://pandiaonline.ru/text/77/432/images/image006_20.jpg" TargetMode="External"/><Relationship Id="rId38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Брежнева</dc:creator>
  <cp:keywords/>
  <dc:description/>
  <cp:lastModifiedBy>Татьяна Брежнева</cp:lastModifiedBy>
  <cp:revision>3</cp:revision>
  <dcterms:created xsi:type="dcterms:W3CDTF">2023-08-22T05:10:00Z</dcterms:created>
  <dcterms:modified xsi:type="dcterms:W3CDTF">2023-08-22T05:13:00Z</dcterms:modified>
</cp:coreProperties>
</file>