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88E" w:rsidRPr="009C461D" w:rsidRDefault="0079288E" w:rsidP="0079288E">
      <w:pPr>
        <w:jc w:val="center"/>
        <w:rPr>
          <w:rFonts w:eastAsia="Calibri"/>
          <w:b/>
          <w:color w:val="FF0000"/>
          <w:kern w:val="0"/>
          <w:sz w:val="36"/>
          <w:szCs w:val="36"/>
        </w:rPr>
      </w:pPr>
      <w:r w:rsidRPr="009C461D">
        <w:rPr>
          <w:rFonts w:eastAsia="Calibri"/>
          <w:b/>
          <w:color w:val="FF0000"/>
          <w:kern w:val="0"/>
          <w:sz w:val="36"/>
          <w:szCs w:val="36"/>
        </w:rPr>
        <w:t>ТРАДИЦИОННЫЕ РЕМЁСЛА КРАЯ</w:t>
      </w:r>
    </w:p>
    <w:p w:rsidR="0079288E" w:rsidRDefault="0079288E" w:rsidP="0079288E">
      <w:pPr>
        <w:ind w:firstLine="851"/>
        <w:jc w:val="both"/>
        <w:textAlignment w:val="baseline"/>
        <w:rPr>
          <w:kern w:val="0"/>
          <w:sz w:val="32"/>
          <w:szCs w:val="32"/>
        </w:rPr>
      </w:pPr>
      <w:r>
        <w:rPr>
          <w:kern w:val="0"/>
          <w:sz w:val="32"/>
          <w:szCs w:val="32"/>
        </w:rPr>
        <w:t xml:space="preserve">В </w:t>
      </w:r>
      <w:r>
        <w:rPr>
          <w:kern w:val="0"/>
          <w:sz w:val="32"/>
          <w:szCs w:val="32"/>
          <w:lang w:val="en-US"/>
        </w:rPr>
        <w:t>XVII</w:t>
      </w:r>
      <w:r w:rsidRPr="00CA3E02">
        <w:rPr>
          <w:kern w:val="0"/>
          <w:sz w:val="32"/>
          <w:szCs w:val="32"/>
        </w:rPr>
        <w:t xml:space="preserve"> </w:t>
      </w:r>
      <w:r>
        <w:rPr>
          <w:kern w:val="0"/>
          <w:sz w:val="32"/>
          <w:szCs w:val="32"/>
        </w:rPr>
        <w:t>веке в</w:t>
      </w:r>
      <w:r w:rsidRPr="009E27E7">
        <w:rPr>
          <w:kern w:val="0"/>
          <w:sz w:val="32"/>
          <w:szCs w:val="32"/>
        </w:rPr>
        <w:t xml:space="preserve">округ </w:t>
      </w:r>
      <w:r>
        <w:rPr>
          <w:kern w:val="0"/>
          <w:sz w:val="32"/>
          <w:szCs w:val="32"/>
        </w:rPr>
        <w:t xml:space="preserve">Курской </w:t>
      </w:r>
      <w:r w:rsidRPr="009E27E7">
        <w:rPr>
          <w:kern w:val="0"/>
          <w:sz w:val="32"/>
          <w:szCs w:val="32"/>
        </w:rPr>
        <w:t>крепости возник</w:t>
      </w:r>
      <w:r>
        <w:rPr>
          <w:kern w:val="0"/>
          <w:sz w:val="32"/>
          <w:szCs w:val="32"/>
        </w:rPr>
        <w:t>ают</w:t>
      </w:r>
      <w:r w:rsidRPr="009E27E7">
        <w:rPr>
          <w:kern w:val="0"/>
          <w:sz w:val="32"/>
          <w:szCs w:val="32"/>
        </w:rPr>
        <w:t xml:space="preserve"> слободы:</w:t>
      </w:r>
      <w:r>
        <w:rPr>
          <w:kern w:val="0"/>
          <w:sz w:val="32"/>
          <w:szCs w:val="32"/>
        </w:rPr>
        <w:t xml:space="preserve"> </w:t>
      </w:r>
      <w:r w:rsidRPr="009E27E7">
        <w:rPr>
          <w:kern w:val="0"/>
          <w:sz w:val="32"/>
          <w:szCs w:val="32"/>
        </w:rPr>
        <w:t xml:space="preserve">Казацкая, </w:t>
      </w:r>
      <w:proofErr w:type="spellStart"/>
      <w:r w:rsidRPr="009E27E7">
        <w:rPr>
          <w:kern w:val="0"/>
          <w:sz w:val="32"/>
          <w:szCs w:val="32"/>
        </w:rPr>
        <w:t>Пушкарная</w:t>
      </w:r>
      <w:proofErr w:type="spellEnd"/>
      <w:r w:rsidRPr="009E27E7">
        <w:rPr>
          <w:kern w:val="0"/>
          <w:sz w:val="32"/>
          <w:szCs w:val="32"/>
        </w:rPr>
        <w:t>, Стрелецкая, где жили служилые люд</w:t>
      </w:r>
      <w:r>
        <w:rPr>
          <w:kern w:val="0"/>
          <w:sz w:val="32"/>
          <w:szCs w:val="32"/>
        </w:rPr>
        <w:t xml:space="preserve">и – казаки, пушкари, стрельцы, в </w:t>
      </w:r>
      <w:proofErr w:type="gramStart"/>
      <w:r>
        <w:rPr>
          <w:kern w:val="0"/>
          <w:sz w:val="32"/>
          <w:szCs w:val="32"/>
        </w:rPr>
        <w:t>Я</w:t>
      </w:r>
      <w:r w:rsidRPr="009E27E7">
        <w:rPr>
          <w:kern w:val="0"/>
          <w:sz w:val="32"/>
          <w:szCs w:val="32"/>
        </w:rPr>
        <w:t>мск</w:t>
      </w:r>
      <w:r>
        <w:rPr>
          <w:kern w:val="0"/>
          <w:sz w:val="32"/>
          <w:szCs w:val="32"/>
        </w:rPr>
        <w:t>ой</w:t>
      </w:r>
      <w:proofErr w:type="gramEnd"/>
      <w:r w:rsidRPr="009E27E7">
        <w:rPr>
          <w:kern w:val="0"/>
          <w:sz w:val="32"/>
          <w:szCs w:val="32"/>
        </w:rPr>
        <w:t xml:space="preserve"> слобода селились ямщики.</w:t>
      </w:r>
    </w:p>
    <w:p w:rsidR="0079288E" w:rsidRPr="007D1ABA" w:rsidRDefault="0079288E" w:rsidP="0079288E">
      <w:pPr>
        <w:ind w:firstLine="708"/>
        <w:jc w:val="both"/>
        <w:textAlignment w:val="baseline"/>
        <w:rPr>
          <w:kern w:val="0"/>
          <w:sz w:val="32"/>
          <w:szCs w:val="32"/>
        </w:rPr>
      </w:pPr>
      <w:r w:rsidRPr="007D1ABA">
        <w:rPr>
          <w:kern w:val="0"/>
          <w:sz w:val="32"/>
          <w:szCs w:val="32"/>
        </w:rPr>
        <w:t xml:space="preserve">В конце XIX века </w:t>
      </w:r>
      <w:proofErr w:type="gramStart"/>
      <w:r w:rsidRPr="007D1ABA">
        <w:rPr>
          <w:kern w:val="0"/>
          <w:sz w:val="32"/>
          <w:szCs w:val="32"/>
        </w:rPr>
        <w:t xml:space="preserve">большинство извозчиков жило в </w:t>
      </w:r>
      <w:r w:rsidR="009C461D">
        <w:rPr>
          <w:kern w:val="0"/>
          <w:sz w:val="32"/>
          <w:szCs w:val="32"/>
        </w:rPr>
        <w:t xml:space="preserve">Ямской </w:t>
      </w:r>
      <w:r>
        <w:rPr>
          <w:kern w:val="0"/>
          <w:sz w:val="32"/>
          <w:szCs w:val="32"/>
        </w:rPr>
        <w:t>слободе</w:t>
      </w:r>
      <w:r w:rsidRPr="007D1ABA">
        <w:rPr>
          <w:kern w:val="0"/>
          <w:sz w:val="32"/>
          <w:szCs w:val="32"/>
        </w:rPr>
        <w:t xml:space="preserve"> и содержало лошадей</w:t>
      </w:r>
      <w:proofErr w:type="gramEnd"/>
      <w:r w:rsidRPr="007D1ABA">
        <w:rPr>
          <w:kern w:val="0"/>
          <w:sz w:val="32"/>
          <w:szCs w:val="32"/>
        </w:rPr>
        <w:t xml:space="preserve">. Стрельцы-кузнецы не работали для базара, а </w:t>
      </w:r>
      <w:r>
        <w:rPr>
          <w:kern w:val="0"/>
          <w:sz w:val="32"/>
          <w:szCs w:val="32"/>
        </w:rPr>
        <w:t xml:space="preserve">изготавливали кузнечные изделия для жителей города. </w:t>
      </w:r>
      <w:r w:rsidRPr="007D1ABA">
        <w:rPr>
          <w:kern w:val="0"/>
          <w:sz w:val="32"/>
          <w:szCs w:val="32"/>
        </w:rPr>
        <w:t>Работали они только на заказчика. Подковывали лошадей, оковывали колеса</w:t>
      </w:r>
      <w:r>
        <w:rPr>
          <w:kern w:val="0"/>
          <w:sz w:val="32"/>
          <w:szCs w:val="32"/>
        </w:rPr>
        <w:t>,</w:t>
      </w:r>
      <w:r w:rsidRPr="007D1ABA">
        <w:rPr>
          <w:kern w:val="0"/>
          <w:sz w:val="32"/>
          <w:szCs w:val="32"/>
        </w:rPr>
        <w:t xml:space="preserve"> сани, повозки. Делали железную утварь</w:t>
      </w:r>
      <w:r>
        <w:rPr>
          <w:kern w:val="0"/>
          <w:sz w:val="32"/>
          <w:szCs w:val="32"/>
        </w:rPr>
        <w:t>,</w:t>
      </w:r>
      <w:r w:rsidRPr="007D1ABA">
        <w:rPr>
          <w:kern w:val="0"/>
          <w:sz w:val="32"/>
          <w:szCs w:val="32"/>
        </w:rPr>
        <w:t xml:space="preserve"> нужную в крестьянском хозяйстве: рогачи, ухваты, дверные ручки. Стрельцы-столяры </w:t>
      </w:r>
      <w:r>
        <w:rPr>
          <w:kern w:val="0"/>
          <w:sz w:val="32"/>
          <w:szCs w:val="32"/>
        </w:rPr>
        <w:t>д</w:t>
      </w:r>
      <w:r w:rsidRPr="007D1ABA">
        <w:rPr>
          <w:kern w:val="0"/>
          <w:sz w:val="32"/>
          <w:szCs w:val="32"/>
        </w:rPr>
        <w:t>елали сунд</w:t>
      </w:r>
      <w:r>
        <w:rPr>
          <w:kern w:val="0"/>
          <w:sz w:val="32"/>
          <w:szCs w:val="32"/>
        </w:rPr>
        <w:t>уки, столы. Стрельцы-колесники –</w:t>
      </w:r>
      <w:r w:rsidRPr="007D1ABA">
        <w:rPr>
          <w:kern w:val="0"/>
          <w:sz w:val="32"/>
          <w:szCs w:val="32"/>
        </w:rPr>
        <w:t xml:space="preserve"> сани, повозки. Всегда Стрелецкая </w:t>
      </w:r>
      <w:r>
        <w:rPr>
          <w:kern w:val="0"/>
          <w:sz w:val="32"/>
          <w:szCs w:val="32"/>
        </w:rPr>
        <w:t xml:space="preserve">слобода </w:t>
      </w:r>
      <w:r w:rsidRPr="007D1ABA">
        <w:rPr>
          <w:kern w:val="0"/>
          <w:sz w:val="32"/>
          <w:szCs w:val="32"/>
        </w:rPr>
        <w:t>была кормилицей Курска. Мясо, сало</w:t>
      </w:r>
      <w:r>
        <w:rPr>
          <w:kern w:val="0"/>
          <w:sz w:val="32"/>
          <w:szCs w:val="32"/>
        </w:rPr>
        <w:t>,</w:t>
      </w:r>
      <w:r w:rsidRPr="007D1ABA">
        <w:rPr>
          <w:kern w:val="0"/>
          <w:sz w:val="32"/>
          <w:szCs w:val="32"/>
        </w:rPr>
        <w:t xml:space="preserve"> овощи, фрукты стрельцы поставляли на курский базар.</w:t>
      </w:r>
    </w:p>
    <w:p w:rsidR="0079288E" w:rsidRDefault="0079288E" w:rsidP="0079288E">
      <w:pPr>
        <w:ind w:firstLine="708"/>
        <w:jc w:val="both"/>
        <w:textAlignment w:val="baseline"/>
        <w:rPr>
          <w:kern w:val="0"/>
          <w:sz w:val="32"/>
          <w:szCs w:val="32"/>
        </w:rPr>
      </w:pPr>
      <w:r w:rsidRPr="007D1ABA">
        <w:rPr>
          <w:kern w:val="0"/>
          <w:sz w:val="32"/>
          <w:szCs w:val="32"/>
        </w:rPr>
        <w:t>Был еще один используемый жителям</w:t>
      </w:r>
      <w:r>
        <w:rPr>
          <w:kern w:val="0"/>
          <w:sz w:val="32"/>
          <w:szCs w:val="32"/>
        </w:rPr>
        <w:t xml:space="preserve">и Стрелецкой слободы промысел – </w:t>
      </w:r>
      <w:r w:rsidRPr="007D1ABA">
        <w:rPr>
          <w:kern w:val="0"/>
          <w:sz w:val="32"/>
          <w:szCs w:val="32"/>
        </w:rPr>
        <w:t>перевоз людей на лодках через реки, катание праздной публики</w:t>
      </w:r>
      <w:r>
        <w:rPr>
          <w:kern w:val="0"/>
          <w:sz w:val="32"/>
          <w:szCs w:val="32"/>
        </w:rPr>
        <w:t>, сдача многочисленных лодок на</w:t>
      </w:r>
      <w:r w:rsidRPr="007D1ABA">
        <w:rPr>
          <w:kern w:val="0"/>
          <w:sz w:val="32"/>
          <w:szCs w:val="32"/>
        </w:rPr>
        <w:t>прокат.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637"/>
        <w:gridCol w:w="3649"/>
      </w:tblGrid>
      <w:tr w:rsidR="0079288E" w:rsidRPr="00ED7E57" w:rsidTr="000501F5">
        <w:trPr>
          <w:jc w:val="center"/>
        </w:trPr>
        <w:tc>
          <w:tcPr>
            <w:tcW w:w="5637" w:type="dxa"/>
            <w:shd w:val="clear" w:color="auto" w:fill="auto"/>
          </w:tcPr>
          <w:p w:rsidR="0079288E" w:rsidRPr="00ED7E57" w:rsidRDefault="0079288E" w:rsidP="000501F5">
            <w:pPr>
              <w:jc w:val="both"/>
              <w:textAlignment w:val="baseline"/>
              <w:rPr>
                <w:kern w:val="0"/>
                <w:sz w:val="32"/>
                <w:szCs w:val="32"/>
              </w:rPr>
            </w:pPr>
            <w:r>
              <w:object w:dxaOrig="8070" w:dyaOrig="6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0.4pt;height:183.6pt" o:ole="">
                  <v:imagedata r:id="rId5" o:title=""/>
                </v:shape>
                <o:OLEObject Type="Embed" ProgID="PBrush" ShapeID="_x0000_i1025" DrawAspect="Content" ObjectID="_1753690452" r:id="rId6"/>
              </w:object>
            </w:r>
          </w:p>
        </w:tc>
        <w:tc>
          <w:tcPr>
            <w:tcW w:w="3649" w:type="dxa"/>
            <w:shd w:val="clear" w:color="auto" w:fill="auto"/>
          </w:tcPr>
          <w:p w:rsidR="0079288E" w:rsidRPr="00ED7E57" w:rsidRDefault="0079288E" w:rsidP="000501F5">
            <w:pPr>
              <w:jc w:val="center"/>
              <w:textAlignment w:val="baseline"/>
              <w:rPr>
                <w:kern w:val="0"/>
                <w:sz w:val="32"/>
                <w:szCs w:val="32"/>
              </w:rPr>
            </w:pPr>
            <w:r>
              <w:object w:dxaOrig="10635" w:dyaOrig="13665">
                <v:shape id="_x0000_i1026" type="#_x0000_t75" style="width:147pt;height:189pt" o:ole="">
                  <v:imagedata r:id="rId7" o:title=""/>
                </v:shape>
                <o:OLEObject Type="Embed" ProgID="PBrush" ShapeID="_x0000_i1026" DrawAspect="Content" ObjectID="_1753690453" r:id="rId8"/>
              </w:object>
            </w:r>
          </w:p>
        </w:tc>
      </w:tr>
    </w:tbl>
    <w:p w:rsidR="0079288E" w:rsidRPr="004E07A8" w:rsidRDefault="0079288E" w:rsidP="0079288E">
      <w:pPr>
        <w:spacing w:line="240" w:lineRule="atLeast"/>
        <w:ind w:firstLine="709"/>
        <w:jc w:val="both"/>
        <w:rPr>
          <w:b/>
          <w:color w:val="000000" w:themeColor="text1"/>
          <w:kern w:val="0"/>
          <w:sz w:val="32"/>
          <w:szCs w:val="32"/>
        </w:rPr>
      </w:pPr>
      <w:r>
        <w:rPr>
          <w:noProof/>
          <w:sz w:val="32"/>
          <w:szCs w:val="32"/>
        </w:rPr>
        <w:t xml:space="preserve">О </w:t>
      </w:r>
      <w:r w:rsidRPr="007D1ABA">
        <w:rPr>
          <w:noProof/>
          <w:sz w:val="32"/>
          <w:szCs w:val="32"/>
        </w:rPr>
        <w:t>названи</w:t>
      </w:r>
      <w:r>
        <w:rPr>
          <w:noProof/>
          <w:sz w:val="32"/>
          <w:szCs w:val="32"/>
        </w:rPr>
        <w:t>и</w:t>
      </w:r>
      <w:r w:rsidRPr="007D1ABA">
        <w:rPr>
          <w:noProof/>
          <w:sz w:val="32"/>
          <w:szCs w:val="32"/>
        </w:rPr>
        <w:t xml:space="preserve"> ремёсел живущих на них граждан</w:t>
      </w:r>
      <w:r w:rsidR="009C461D">
        <w:rPr>
          <w:noProof/>
          <w:sz w:val="32"/>
          <w:szCs w:val="32"/>
        </w:rPr>
        <w:t xml:space="preserve"> говорят названия улиц</w:t>
      </w:r>
      <w:r>
        <w:rPr>
          <w:noProof/>
          <w:sz w:val="32"/>
          <w:szCs w:val="32"/>
        </w:rPr>
        <w:t xml:space="preserve"> города </w:t>
      </w:r>
      <w:r w:rsidR="009C461D">
        <w:rPr>
          <w:noProof/>
          <w:sz w:val="32"/>
          <w:szCs w:val="32"/>
        </w:rPr>
        <w:t xml:space="preserve">Курска </w:t>
      </w:r>
      <w:bookmarkStart w:id="0" w:name="_GoBack"/>
      <w:bookmarkEnd w:id="0"/>
      <w:r>
        <w:rPr>
          <w:noProof/>
          <w:sz w:val="32"/>
          <w:szCs w:val="32"/>
        </w:rPr>
        <w:t xml:space="preserve">– </w:t>
      </w:r>
      <w:proofErr w:type="gramStart"/>
      <w:r w:rsidRPr="004E07A8">
        <w:rPr>
          <w:b/>
          <w:color w:val="000000" w:themeColor="text1"/>
          <w:kern w:val="0"/>
          <w:sz w:val="32"/>
          <w:szCs w:val="32"/>
          <w:shd w:val="clear" w:color="auto" w:fill="FFFFFF"/>
        </w:rPr>
        <w:t>Кожевенная</w:t>
      </w:r>
      <w:proofErr w:type="gramEnd"/>
      <w:r w:rsidRPr="004E07A8">
        <w:rPr>
          <w:b/>
          <w:color w:val="000000" w:themeColor="text1"/>
          <w:kern w:val="0"/>
          <w:sz w:val="32"/>
          <w:szCs w:val="32"/>
          <w:shd w:val="clear" w:color="auto" w:fill="FFFFFF"/>
        </w:rPr>
        <w:t xml:space="preserve">, </w:t>
      </w:r>
      <w:r w:rsidRPr="004E07A8">
        <w:rPr>
          <w:b/>
          <w:color w:val="000000" w:themeColor="text1"/>
          <w:kern w:val="0"/>
          <w:sz w:val="32"/>
          <w:szCs w:val="32"/>
        </w:rPr>
        <w:t xml:space="preserve">Сыромятная, </w:t>
      </w:r>
      <w:proofErr w:type="spellStart"/>
      <w:r w:rsidRPr="004E07A8">
        <w:rPr>
          <w:b/>
          <w:color w:val="000000" w:themeColor="text1"/>
          <w:kern w:val="0"/>
          <w:sz w:val="32"/>
          <w:szCs w:val="32"/>
        </w:rPr>
        <w:t>Овчарная</w:t>
      </w:r>
      <w:proofErr w:type="spellEnd"/>
      <w:r w:rsidRPr="004E07A8">
        <w:rPr>
          <w:b/>
          <w:color w:val="000000" w:themeColor="text1"/>
          <w:kern w:val="0"/>
          <w:sz w:val="32"/>
          <w:szCs w:val="32"/>
        </w:rPr>
        <w:t>.</w:t>
      </w:r>
    </w:p>
    <w:p w:rsidR="0079288E" w:rsidRPr="004E07A8" w:rsidRDefault="0079288E" w:rsidP="0079288E">
      <w:pPr>
        <w:spacing w:line="240" w:lineRule="atLeast"/>
        <w:ind w:firstLine="709"/>
        <w:jc w:val="both"/>
        <w:rPr>
          <w:color w:val="000000" w:themeColor="text1"/>
          <w:kern w:val="0"/>
          <w:sz w:val="32"/>
          <w:szCs w:val="32"/>
        </w:rPr>
      </w:pPr>
      <w:r w:rsidRPr="00CA3E02">
        <w:rPr>
          <w:color w:val="auto"/>
          <w:kern w:val="0"/>
          <w:sz w:val="32"/>
          <w:szCs w:val="32"/>
        </w:rPr>
        <w:t>Помимо традиционных рем</w:t>
      </w:r>
      <w:r w:rsidR="004E07A8">
        <w:rPr>
          <w:color w:val="auto"/>
          <w:kern w:val="0"/>
          <w:sz w:val="32"/>
          <w:szCs w:val="32"/>
        </w:rPr>
        <w:t>ё</w:t>
      </w:r>
      <w:r w:rsidRPr="00CA3E02">
        <w:rPr>
          <w:color w:val="auto"/>
          <w:kern w:val="0"/>
          <w:sz w:val="32"/>
          <w:szCs w:val="32"/>
        </w:rPr>
        <w:t xml:space="preserve">сел любого среднерусского города, Курск славится </w:t>
      </w:r>
      <w:proofErr w:type="gramStart"/>
      <w:r>
        <w:rPr>
          <w:color w:val="auto"/>
          <w:kern w:val="0"/>
          <w:sz w:val="32"/>
          <w:szCs w:val="32"/>
        </w:rPr>
        <w:t>собственными</w:t>
      </w:r>
      <w:proofErr w:type="gramEnd"/>
      <w:r w:rsidRPr="00CA3E02">
        <w:rPr>
          <w:color w:val="auto"/>
          <w:kern w:val="0"/>
          <w:sz w:val="32"/>
          <w:szCs w:val="32"/>
        </w:rPr>
        <w:t>. Самые известные промыслы и рем</w:t>
      </w:r>
      <w:r>
        <w:rPr>
          <w:color w:val="auto"/>
          <w:kern w:val="0"/>
          <w:sz w:val="32"/>
          <w:szCs w:val="32"/>
        </w:rPr>
        <w:t>ё</w:t>
      </w:r>
      <w:r w:rsidRPr="00CA3E02">
        <w:rPr>
          <w:color w:val="auto"/>
          <w:kern w:val="0"/>
          <w:sz w:val="32"/>
          <w:szCs w:val="32"/>
        </w:rPr>
        <w:t xml:space="preserve">сла Курской области – </w:t>
      </w:r>
      <w:proofErr w:type="spellStart"/>
      <w:r w:rsidRPr="00CA3E02">
        <w:rPr>
          <w:color w:val="auto"/>
          <w:kern w:val="0"/>
          <w:sz w:val="32"/>
          <w:szCs w:val="32"/>
        </w:rPr>
        <w:t>суджанская</w:t>
      </w:r>
      <w:proofErr w:type="spellEnd"/>
      <w:r w:rsidRPr="00CA3E02">
        <w:rPr>
          <w:color w:val="auto"/>
          <w:kern w:val="0"/>
          <w:sz w:val="32"/>
          <w:szCs w:val="32"/>
        </w:rPr>
        <w:t xml:space="preserve"> традиционная керамика, </w:t>
      </w:r>
      <w:proofErr w:type="spellStart"/>
      <w:r w:rsidRPr="00CA3E02">
        <w:rPr>
          <w:color w:val="auto"/>
          <w:kern w:val="0"/>
          <w:sz w:val="32"/>
          <w:szCs w:val="32"/>
        </w:rPr>
        <w:t>кожлянская</w:t>
      </w:r>
      <w:proofErr w:type="spellEnd"/>
      <w:r w:rsidRPr="00CA3E02">
        <w:rPr>
          <w:color w:val="auto"/>
          <w:kern w:val="0"/>
          <w:sz w:val="32"/>
          <w:szCs w:val="32"/>
        </w:rPr>
        <w:t xml:space="preserve"> глиняная игрушка, </w:t>
      </w:r>
      <w:proofErr w:type="spellStart"/>
      <w:r w:rsidRPr="00CA3E02">
        <w:rPr>
          <w:color w:val="auto"/>
          <w:kern w:val="0"/>
          <w:sz w:val="32"/>
          <w:szCs w:val="32"/>
        </w:rPr>
        <w:t>глушковское</w:t>
      </w:r>
      <w:proofErr w:type="spellEnd"/>
      <w:r w:rsidRPr="00CA3E02">
        <w:rPr>
          <w:color w:val="auto"/>
          <w:kern w:val="0"/>
          <w:sz w:val="32"/>
          <w:szCs w:val="32"/>
        </w:rPr>
        <w:t xml:space="preserve"> и </w:t>
      </w:r>
      <w:proofErr w:type="spellStart"/>
      <w:r w:rsidRPr="00CA3E02">
        <w:rPr>
          <w:color w:val="auto"/>
          <w:kern w:val="0"/>
          <w:sz w:val="32"/>
          <w:szCs w:val="32"/>
        </w:rPr>
        <w:t>дроняевское</w:t>
      </w:r>
      <w:proofErr w:type="spellEnd"/>
      <w:r w:rsidRPr="00CA3E02">
        <w:rPr>
          <w:color w:val="auto"/>
          <w:kern w:val="0"/>
          <w:sz w:val="32"/>
          <w:szCs w:val="32"/>
        </w:rPr>
        <w:t xml:space="preserve"> </w:t>
      </w:r>
      <w:r w:rsidRPr="004E07A8">
        <w:rPr>
          <w:color w:val="000000" w:themeColor="text1"/>
          <w:kern w:val="0"/>
          <w:sz w:val="32"/>
          <w:szCs w:val="32"/>
        </w:rPr>
        <w:t xml:space="preserve">гончарство, </w:t>
      </w:r>
      <w:proofErr w:type="spellStart"/>
      <w:r w:rsidRPr="004E07A8">
        <w:rPr>
          <w:color w:val="000000" w:themeColor="text1"/>
          <w:kern w:val="0"/>
          <w:sz w:val="32"/>
          <w:szCs w:val="32"/>
        </w:rPr>
        <w:t>саморядовское</w:t>
      </w:r>
      <w:proofErr w:type="spellEnd"/>
      <w:r w:rsidRPr="004E07A8">
        <w:rPr>
          <w:color w:val="000000" w:themeColor="text1"/>
          <w:kern w:val="0"/>
          <w:sz w:val="32"/>
          <w:szCs w:val="32"/>
        </w:rPr>
        <w:t xml:space="preserve"> ткачество рушников и поясов, </w:t>
      </w:r>
      <w:proofErr w:type="spellStart"/>
      <w:r w:rsidRPr="004E07A8">
        <w:rPr>
          <w:color w:val="000000" w:themeColor="text1"/>
          <w:kern w:val="0"/>
          <w:sz w:val="32"/>
          <w:szCs w:val="32"/>
        </w:rPr>
        <w:t>суджанское</w:t>
      </w:r>
      <w:proofErr w:type="spellEnd"/>
      <w:r w:rsidRPr="004E07A8">
        <w:rPr>
          <w:color w:val="000000" w:themeColor="text1"/>
          <w:kern w:val="0"/>
          <w:sz w:val="32"/>
          <w:szCs w:val="32"/>
        </w:rPr>
        <w:t xml:space="preserve"> ковроткачество, </w:t>
      </w:r>
      <w:proofErr w:type="spellStart"/>
      <w:r w:rsidRPr="004E07A8">
        <w:rPr>
          <w:color w:val="000000" w:themeColor="text1"/>
          <w:kern w:val="0"/>
          <w:sz w:val="32"/>
          <w:szCs w:val="32"/>
        </w:rPr>
        <w:t>лаптеплетение</w:t>
      </w:r>
      <w:proofErr w:type="spellEnd"/>
      <w:r w:rsidRPr="004E07A8">
        <w:rPr>
          <w:color w:val="000000" w:themeColor="text1"/>
          <w:kern w:val="0"/>
          <w:sz w:val="32"/>
          <w:szCs w:val="32"/>
        </w:rPr>
        <w:t>, бондарство и плетение из лозы.</w:t>
      </w:r>
    </w:p>
    <w:p w:rsidR="0079288E" w:rsidRPr="003E6F34" w:rsidRDefault="0079288E" w:rsidP="0079288E">
      <w:pPr>
        <w:spacing w:line="240" w:lineRule="atLeast"/>
        <w:ind w:firstLine="709"/>
        <w:jc w:val="center"/>
        <w:rPr>
          <w:color w:val="auto"/>
          <w:kern w:val="0"/>
          <w:sz w:val="32"/>
          <w:szCs w:val="32"/>
        </w:rPr>
      </w:pPr>
      <w:r>
        <w:rPr>
          <w:color w:val="333333"/>
          <w:kern w:val="0"/>
          <w:sz w:val="32"/>
          <w:szCs w:val="32"/>
        </w:rPr>
        <w:br w:type="page"/>
      </w:r>
      <w:r w:rsidRPr="008C4562">
        <w:rPr>
          <w:b/>
          <w:color w:val="333333"/>
          <w:kern w:val="0"/>
          <w:sz w:val="32"/>
          <w:szCs w:val="32"/>
        </w:rPr>
        <w:lastRenderedPageBreak/>
        <w:t>ДЛЯ ЛЮБОЗНАТЕЛЬНЫХ</w:t>
      </w:r>
    </w:p>
    <w:tbl>
      <w:tblPr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4A0" w:firstRow="1" w:lastRow="0" w:firstColumn="1" w:lastColumn="0" w:noHBand="0" w:noVBand="1"/>
      </w:tblPr>
      <w:tblGrid>
        <w:gridCol w:w="4786"/>
        <w:gridCol w:w="4500"/>
      </w:tblGrid>
      <w:tr w:rsidR="0079288E" w:rsidRPr="00055152" w:rsidTr="000501F5">
        <w:trPr>
          <w:trHeight w:val="6321"/>
        </w:trPr>
        <w:tc>
          <w:tcPr>
            <w:tcW w:w="4786" w:type="dxa"/>
            <w:shd w:val="clear" w:color="auto" w:fill="auto"/>
          </w:tcPr>
          <w:p w:rsidR="0079288E" w:rsidRPr="00E66611" w:rsidRDefault="0079288E" w:rsidP="000501F5">
            <w:pPr>
              <w:spacing w:line="240" w:lineRule="atLeast"/>
              <w:jc w:val="center"/>
              <w:rPr>
                <w:b/>
                <w:color w:val="000000" w:themeColor="text1"/>
                <w:kern w:val="0"/>
                <w:sz w:val="32"/>
                <w:szCs w:val="32"/>
              </w:rPr>
            </w:pPr>
            <w:r w:rsidRPr="00E66611">
              <w:rPr>
                <w:b/>
                <w:color w:val="000000" w:themeColor="text1"/>
                <w:kern w:val="0"/>
                <w:sz w:val="32"/>
                <w:szCs w:val="32"/>
              </w:rPr>
              <w:t>Суджанская традиционная керамика</w:t>
            </w:r>
          </w:p>
          <w:p w:rsidR="0079288E" w:rsidRPr="00055152" w:rsidRDefault="0079288E" w:rsidP="000501F5">
            <w:pPr>
              <w:spacing w:line="240" w:lineRule="atLeast"/>
              <w:jc w:val="center"/>
              <w:rPr>
                <w:color w:val="333333"/>
                <w:kern w:val="0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600200" cy="1609725"/>
                  <wp:effectExtent l="0" t="0" r="0" b="9525"/>
                  <wp:docPr id="8" name="Рисунок 8" descr="http://ievle.ru/wp-content/uploads/image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ievle.ru/wp-content/uploads/image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1" t="27142" r="11697" b="24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88E" w:rsidRPr="00055152" w:rsidRDefault="0079288E" w:rsidP="000501F5">
            <w:pPr>
              <w:spacing w:line="240" w:lineRule="atLeast"/>
              <w:jc w:val="both"/>
              <w:rPr>
                <w:color w:val="333333"/>
                <w:kern w:val="0"/>
                <w:sz w:val="32"/>
                <w:szCs w:val="32"/>
              </w:rPr>
            </w:pPr>
            <w:r w:rsidRPr="00055152">
              <w:rPr>
                <w:noProof/>
                <w:sz w:val="32"/>
                <w:szCs w:val="32"/>
              </w:rPr>
              <w:t>Местные мастера изготавливают из красной глины замысловатые фигурные сосуды в виде зверей и птиц</w:t>
            </w:r>
            <w:r>
              <w:rPr>
                <w:noProof/>
                <w:sz w:val="32"/>
                <w:szCs w:val="32"/>
              </w:rPr>
              <w:t>,</w:t>
            </w:r>
            <w:r w:rsidRPr="00055152">
              <w:rPr>
                <w:noProof/>
                <w:sz w:val="32"/>
                <w:szCs w:val="32"/>
              </w:rPr>
              <w:t xml:space="preserve"> свистульки, которые после обжига укра</w:t>
            </w:r>
            <w:r>
              <w:rPr>
                <w:noProof/>
                <w:sz w:val="32"/>
                <w:szCs w:val="32"/>
              </w:rPr>
              <w:t>шают глазурью и задымлением. Ю. С. </w:t>
            </w:r>
            <w:r w:rsidRPr="00055152">
              <w:rPr>
                <w:noProof/>
                <w:sz w:val="32"/>
                <w:szCs w:val="32"/>
              </w:rPr>
              <w:t>Спесивцев,  потомственный гончар, возродил промысел в конце XX века.</w:t>
            </w:r>
          </w:p>
        </w:tc>
        <w:tc>
          <w:tcPr>
            <w:tcW w:w="4500" w:type="dxa"/>
            <w:shd w:val="clear" w:color="auto" w:fill="auto"/>
          </w:tcPr>
          <w:p w:rsidR="0079288E" w:rsidRPr="00055152" w:rsidRDefault="0079288E" w:rsidP="000501F5">
            <w:pPr>
              <w:spacing w:line="240" w:lineRule="atLeast"/>
              <w:jc w:val="center"/>
              <w:rPr>
                <w:b/>
                <w:noProof/>
                <w:sz w:val="32"/>
                <w:szCs w:val="32"/>
              </w:rPr>
            </w:pPr>
            <w:r w:rsidRPr="00055152">
              <w:rPr>
                <w:b/>
                <w:noProof/>
                <w:sz w:val="32"/>
                <w:szCs w:val="32"/>
              </w:rPr>
              <w:t>Кожлянская глиняная игрушка</w:t>
            </w:r>
          </w:p>
          <w:p w:rsidR="0079288E" w:rsidRPr="00055152" w:rsidRDefault="0079288E" w:rsidP="000501F5">
            <w:pPr>
              <w:spacing w:line="240" w:lineRule="atLeast"/>
              <w:jc w:val="center"/>
              <w:rPr>
                <w:color w:val="333333"/>
                <w:kern w:val="0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276475" cy="1609725"/>
                  <wp:effectExtent l="0" t="0" r="9525" b="9525"/>
                  <wp:docPr id="7" name="Рисунок 7" descr="glina05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lina050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6" t="5742" r="719" b="4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88E" w:rsidRPr="00055152" w:rsidRDefault="0079288E" w:rsidP="000501F5">
            <w:pPr>
              <w:spacing w:line="240" w:lineRule="atLeast"/>
              <w:jc w:val="both"/>
              <w:rPr>
                <w:color w:val="333333"/>
                <w:kern w:val="0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 </w:t>
            </w:r>
            <w:r w:rsidRPr="00055152">
              <w:rPr>
                <w:noProof/>
                <w:sz w:val="32"/>
                <w:szCs w:val="32"/>
              </w:rPr>
              <w:t>Кожлянская глиняная игрушка в свое время попадала с купцами даже в Турцию и Перс</w:t>
            </w:r>
            <w:r>
              <w:rPr>
                <w:noProof/>
                <w:sz w:val="32"/>
                <w:szCs w:val="32"/>
              </w:rPr>
              <w:t>ию. Название она получила от д. </w:t>
            </w:r>
            <w:r w:rsidRPr="00055152">
              <w:rPr>
                <w:noProof/>
                <w:sz w:val="32"/>
                <w:szCs w:val="32"/>
              </w:rPr>
              <w:t>Кожля, где ее начали лепить более 250 лет назад.</w:t>
            </w:r>
          </w:p>
        </w:tc>
      </w:tr>
      <w:tr w:rsidR="0079288E" w:rsidRPr="00055152" w:rsidTr="000501F5">
        <w:trPr>
          <w:trHeight w:val="6869"/>
        </w:trPr>
        <w:tc>
          <w:tcPr>
            <w:tcW w:w="4786" w:type="dxa"/>
            <w:shd w:val="clear" w:color="auto" w:fill="auto"/>
          </w:tcPr>
          <w:p w:rsidR="0079288E" w:rsidRPr="00055152" w:rsidRDefault="0079288E" w:rsidP="000501F5">
            <w:pPr>
              <w:spacing w:line="240" w:lineRule="atLeast"/>
              <w:jc w:val="center"/>
              <w:rPr>
                <w:b/>
                <w:noProof/>
                <w:sz w:val="32"/>
                <w:szCs w:val="32"/>
              </w:rPr>
            </w:pPr>
            <w:r w:rsidRPr="00055152">
              <w:rPr>
                <w:b/>
                <w:noProof/>
                <w:sz w:val="32"/>
                <w:szCs w:val="32"/>
              </w:rPr>
              <w:t>Глушковское гончарство</w:t>
            </w:r>
          </w:p>
          <w:p w:rsidR="0079288E" w:rsidRPr="00055152" w:rsidRDefault="0079288E" w:rsidP="000501F5">
            <w:pPr>
              <w:spacing w:line="240" w:lineRule="atLeast"/>
              <w:jc w:val="center"/>
              <w:rPr>
                <w:b/>
                <w:color w:val="333333"/>
                <w:kern w:val="0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790700" cy="1790700"/>
                  <wp:effectExtent l="0" t="0" r="0" b="0"/>
                  <wp:docPr id="6" name="Рисунок 6" descr="Работы Холчева В. 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аботы Холчева В. П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88E" w:rsidRDefault="0079288E" w:rsidP="000501F5">
            <w:pPr>
              <w:spacing w:line="240" w:lineRule="atLeast"/>
              <w:jc w:val="both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 </w:t>
            </w:r>
            <w:r w:rsidRPr="00055152">
              <w:rPr>
                <w:noProof/>
                <w:sz w:val="32"/>
                <w:szCs w:val="32"/>
              </w:rPr>
              <w:t>Б</w:t>
            </w:r>
            <w:r>
              <w:rPr>
                <w:noProof/>
                <w:sz w:val="32"/>
                <w:szCs w:val="32"/>
              </w:rPr>
              <w:t>олее 100 лет назад в селе</w:t>
            </w:r>
            <w:r w:rsidRPr="00055152">
              <w:rPr>
                <w:noProof/>
                <w:sz w:val="32"/>
                <w:szCs w:val="32"/>
              </w:rPr>
              <w:t xml:space="preserve"> Глушково стали работать гончары, которые выкручивали на гончарном круге крынки, кувшины, махотки (горшки для каши) из красной глины, после чего покрывали их глазурью. В конце XX века промысел был возрожден художником В.</w:t>
            </w:r>
            <w:r>
              <w:rPr>
                <w:noProof/>
                <w:sz w:val="32"/>
                <w:szCs w:val="32"/>
              </w:rPr>
              <w:t> </w:t>
            </w:r>
            <w:r w:rsidRPr="00055152">
              <w:rPr>
                <w:noProof/>
                <w:sz w:val="32"/>
                <w:szCs w:val="32"/>
              </w:rPr>
              <w:t>П.</w:t>
            </w:r>
            <w:r>
              <w:rPr>
                <w:noProof/>
                <w:sz w:val="32"/>
                <w:szCs w:val="32"/>
              </w:rPr>
              <w:t> </w:t>
            </w:r>
            <w:r w:rsidRPr="00055152">
              <w:rPr>
                <w:noProof/>
                <w:sz w:val="32"/>
                <w:szCs w:val="32"/>
              </w:rPr>
              <w:t>Холчевым</w:t>
            </w:r>
            <w:r>
              <w:rPr>
                <w:noProof/>
                <w:sz w:val="32"/>
                <w:szCs w:val="32"/>
              </w:rPr>
              <w:t>.</w:t>
            </w:r>
            <w:r w:rsidRPr="00055152">
              <w:rPr>
                <w:noProof/>
                <w:sz w:val="32"/>
                <w:szCs w:val="32"/>
              </w:rPr>
              <w:t xml:space="preserve"> </w:t>
            </w:r>
          </w:p>
          <w:p w:rsidR="00343D80" w:rsidRPr="00055152" w:rsidRDefault="00343D80" w:rsidP="000501F5">
            <w:pPr>
              <w:spacing w:line="240" w:lineRule="atLeast"/>
              <w:jc w:val="both"/>
              <w:rPr>
                <w:b/>
                <w:color w:val="333333"/>
                <w:kern w:val="0"/>
                <w:sz w:val="32"/>
                <w:szCs w:val="32"/>
              </w:rPr>
            </w:pPr>
          </w:p>
        </w:tc>
        <w:tc>
          <w:tcPr>
            <w:tcW w:w="4500" w:type="dxa"/>
            <w:shd w:val="clear" w:color="auto" w:fill="auto"/>
          </w:tcPr>
          <w:p w:rsidR="0079288E" w:rsidRPr="00055152" w:rsidRDefault="0079288E" w:rsidP="000501F5">
            <w:pPr>
              <w:spacing w:line="240" w:lineRule="atLeast"/>
              <w:jc w:val="center"/>
              <w:rPr>
                <w:b/>
                <w:noProof/>
                <w:sz w:val="32"/>
                <w:szCs w:val="32"/>
              </w:rPr>
            </w:pPr>
            <w:r w:rsidRPr="00055152">
              <w:rPr>
                <w:b/>
                <w:noProof/>
                <w:sz w:val="32"/>
                <w:szCs w:val="32"/>
              </w:rPr>
              <w:t>Дроняевское гончарство</w:t>
            </w:r>
          </w:p>
          <w:p w:rsidR="0079288E" w:rsidRPr="00055152" w:rsidRDefault="0079288E" w:rsidP="000501F5">
            <w:pPr>
              <w:spacing w:line="240" w:lineRule="atLeast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028825" cy="1790700"/>
                  <wp:effectExtent l="0" t="0" r="9525" b="0"/>
                  <wp:docPr id="5" name="Рисунок 5" descr="Мастер В.И. Пашкова. Махотка, кувшин, горш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астер В.И. Пашкова. Махотка, кувшин, горш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137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88E" w:rsidRPr="00055152" w:rsidRDefault="0079288E" w:rsidP="000501F5">
            <w:pPr>
              <w:spacing w:line="240" w:lineRule="atLeast"/>
              <w:jc w:val="both"/>
              <w:rPr>
                <w:b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  <w:r w:rsidRPr="00055152">
              <w:rPr>
                <w:noProof/>
                <w:sz w:val="32"/>
                <w:szCs w:val="32"/>
              </w:rPr>
              <w:t>Деревня Дроняево уже четыре века славится своим гончарным делом. Дроняевская гончарная школа считается уникальной. Ее секреты передает деревенским детям мастер гончарного дела Наталья Абакумова.</w:t>
            </w:r>
          </w:p>
        </w:tc>
      </w:tr>
      <w:tr w:rsidR="0079288E" w:rsidRPr="00055152" w:rsidTr="000501F5">
        <w:tc>
          <w:tcPr>
            <w:tcW w:w="4786" w:type="dxa"/>
            <w:shd w:val="clear" w:color="auto" w:fill="auto"/>
          </w:tcPr>
          <w:p w:rsidR="0079288E" w:rsidRPr="00055152" w:rsidRDefault="0079288E" w:rsidP="000501F5">
            <w:pPr>
              <w:spacing w:line="240" w:lineRule="atLeast"/>
              <w:jc w:val="center"/>
              <w:rPr>
                <w:b/>
                <w:noProof/>
                <w:sz w:val="32"/>
                <w:szCs w:val="32"/>
              </w:rPr>
            </w:pPr>
            <w:r w:rsidRPr="00055152">
              <w:rPr>
                <w:b/>
                <w:noProof/>
                <w:sz w:val="32"/>
                <w:szCs w:val="32"/>
              </w:rPr>
              <w:lastRenderedPageBreak/>
              <w:t>Саморядовское ткачество рушников и поясов</w:t>
            </w:r>
          </w:p>
          <w:p w:rsidR="0079288E" w:rsidRPr="00055152" w:rsidRDefault="0079288E" w:rsidP="000501F5">
            <w:pPr>
              <w:spacing w:line="240" w:lineRule="atLeast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466850" cy="2009775"/>
                  <wp:effectExtent l="0" t="0" r="0" b="9525"/>
                  <wp:docPr id="4" name="Рисунок 4" descr="Летопись в узорах (статья,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Летопись в узорах (статья,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80" b="9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auto"/>
          </w:tcPr>
          <w:p w:rsidR="0079288E" w:rsidRPr="00055152" w:rsidRDefault="0079288E" w:rsidP="000501F5">
            <w:pPr>
              <w:spacing w:line="240" w:lineRule="atLeast"/>
              <w:jc w:val="center"/>
              <w:rPr>
                <w:b/>
                <w:noProof/>
                <w:sz w:val="32"/>
                <w:szCs w:val="32"/>
              </w:rPr>
            </w:pPr>
            <w:r w:rsidRPr="00055152">
              <w:rPr>
                <w:b/>
                <w:noProof/>
                <w:sz w:val="32"/>
                <w:szCs w:val="32"/>
              </w:rPr>
              <w:t>Суджанское ковроткачество</w:t>
            </w:r>
          </w:p>
          <w:p w:rsidR="0079288E" w:rsidRPr="00055152" w:rsidRDefault="0079288E" w:rsidP="000501F5">
            <w:pPr>
              <w:spacing w:line="240" w:lineRule="atLeast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543050" cy="2219325"/>
                  <wp:effectExtent l="0" t="0" r="0" b="9525"/>
                  <wp:docPr id="3" name="Рисунок 3" descr="k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88E" w:rsidRPr="00055152" w:rsidTr="000501F5">
        <w:tc>
          <w:tcPr>
            <w:tcW w:w="4786" w:type="dxa"/>
            <w:shd w:val="clear" w:color="auto" w:fill="auto"/>
          </w:tcPr>
          <w:p w:rsidR="0079288E" w:rsidRPr="00055152" w:rsidRDefault="0079288E" w:rsidP="000501F5">
            <w:pPr>
              <w:spacing w:line="240" w:lineRule="atLeast"/>
              <w:jc w:val="both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 </w:t>
            </w:r>
            <w:r w:rsidRPr="00055152">
              <w:rPr>
                <w:noProof/>
                <w:sz w:val="32"/>
                <w:szCs w:val="32"/>
              </w:rPr>
              <w:t>Село Саморядово Большесолдатского района ещ</w:t>
            </w:r>
            <w:r>
              <w:rPr>
                <w:noProof/>
                <w:sz w:val="32"/>
                <w:szCs w:val="32"/>
              </w:rPr>
              <w:t>ё</w:t>
            </w:r>
            <w:r w:rsidRPr="00055152">
              <w:rPr>
                <w:noProof/>
                <w:sz w:val="32"/>
                <w:szCs w:val="32"/>
              </w:rPr>
              <w:t xml:space="preserve"> в XIX веке было центром узорного ручного ткачества.</w:t>
            </w:r>
            <w:r>
              <w:rPr>
                <w:noProof/>
                <w:sz w:val="32"/>
                <w:szCs w:val="32"/>
              </w:rPr>
              <w:t xml:space="preserve"> Возрождено в работе Дома народных ремесел под руководством народного мастера России Косиловой Любови Ивановны.</w:t>
            </w:r>
          </w:p>
        </w:tc>
        <w:tc>
          <w:tcPr>
            <w:tcW w:w="4500" w:type="dxa"/>
            <w:shd w:val="clear" w:color="auto" w:fill="auto"/>
          </w:tcPr>
          <w:p w:rsidR="0079288E" w:rsidRPr="00055152" w:rsidRDefault="0079288E" w:rsidP="000501F5">
            <w:pPr>
              <w:spacing w:line="240" w:lineRule="atLeast"/>
              <w:jc w:val="both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 В Курской области широко </w:t>
            </w:r>
            <w:r w:rsidRPr="00055152">
              <w:rPr>
                <w:noProof/>
                <w:sz w:val="32"/>
                <w:szCs w:val="32"/>
              </w:rPr>
              <w:t>использова</w:t>
            </w:r>
            <w:r>
              <w:rPr>
                <w:noProof/>
                <w:sz w:val="32"/>
                <w:szCs w:val="32"/>
              </w:rPr>
              <w:t>лись</w:t>
            </w:r>
            <w:r w:rsidRPr="00055152">
              <w:rPr>
                <w:noProof/>
                <w:sz w:val="32"/>
                <w:szCs w:val="32"/>
              </w:rPr>
              <w:t xml:space="preserve"> ковр</w:t>
            </w:r>
            <w:r>
              <w:rPr>
                <w:noProof/>
                <w:sz w:val="32"/>
                <w:szCs w:val="32"/>
              </w:rPr>
              <w:t>ы</w:t>
            </w:r>
            <w:r w:rsidRPr="00055152">
              <w:rPr>
                <w:noProof/>
                <w:sz w:val="32"/>
                <w:szCs w:val="32"/>
              </w:rPr>
              <w:t xml:space="preserve"> в быту</w:t>
            </w:r>
            <w:r>
              <w:rPr>
                <w:noProof/>
                <w:sz w:val="32"/>
                <w:szCs w:val="32"/>
              </w:rPr>
              <w:t>,</w:t>
            </w:r>
            <w:r w:rsidRPr="00055152">
              <w:rPr>
                <w:noProof/>
                <w:sz w:val="32"/>
                <w:szCs w:val="32"/>
              </w:rPr>
              <w:t xml:space="preserve"> при исполнении старинных обрядов, особенно свадебных. На ковре благословляли невесту, коврами украшали свадебный поезд, ковер являлся обязательной частью приданого невесты и передавался по наследству по женской линии.</w:t>
            </w:r>
          </w:p>
        </w:tc>
      </w:tr>
      <w:tr w:rsidR="0079288E" w:rsidRPr="00055152" w:rsidTr="000501F5">
        <w:trPr>
          <w:trHeight w:val="5207"/>
        </w:trPr>
        <w:tc>
          <w:tcPr>
            <w:tcW w:w="4786" w:type="dxa"/>
            <w:shd w:val="clear" w:color="auto" w:fill="auto"/>
          </w:tcPr>
          <w:p w:rsidR="0079288E" w:rsidRPr="00055152" w:rsidRDefault="0079288E" w:rsidP="000501F5">
            <w:pPr>
              <w:spacing w:line="240" w:lineRule="atLeast"/>
              <w:jc w:val="center"/>
              <w:rPr>
                <w:b/>
                <w:noProof/>
                <w:sz w:val="32"/>
                <w:szCs w:val="32"/>
              </w:rPr>
            </w:pPr>
            <w:r w:rsidRPr="00055152">
              <w:rPr>
                <w:b/>
                <w:noProof/>
                <w:sz w:val="32"/>
                <w:szCs w:val="32"/>
              </w:rPr>
              <w:t>Лаптеплетение</w:t>
            </w:r>
          </w:p>
          <w:p w:rsidR="0079288E" w:rsidRPr="00055152" w:rsidRDefault="0079288E" w:rsidP="000501F5">
            <w:pPr>
              <w:spacing w:line="240" w:lineRule="atLeast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114550" cy="1504950"/>
                  <wp:effectExtent l="0" t="0" r="0" b="0"/>
                  <wp:docPr id="2" name="Рисунок 2" descr="img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88E" w:rsidRPr="00055152" w:rsidRDefault="0079288E" w:rsidP="000501F5">
            <w:pPr>
              <w:spacing w:line="240" w:lineRule="atLeast"/>
              <w:jc w:val="both"/>
              <w:rPr>
                <w:b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  <w:r w:rsidRPr="00055152">
              <w:rPr>
                <w:noProof/>
                <w:sz w:val="32"/>
                <w:szCs w:val="32"/>
              </w:rPr>
              <w:t xml:space="preserve">Вместе с рассказами стариков ушли из обихода лапти, которые раньше плели в каждом деревенском доме. Удобные, прочные, </w:t>
            </w:r>
            <w:r>
              <w:rPr>
                <w:noProof/>
                <w:sz w:val="32"/>
                <w:szCs w:val="32"/>
              </w:rPr>
              <w:t xml:space="preserve">они </w:t>
            </w:r>
            <w:r w:rsidRPr="00055152">
              <w:rPr>
                <w:noProof/>
                <w:sz w:val="32"/>
                <w:szCs w:val="32"/>
              </w:rPr>
              <w:t>не стои</w:t>
            </w:r>
            <w:r>
              <w:rPr>
                <w:noProof/>
                <w:sz w:val="32"/>
                <w:szCs w:val="32"/>
              </w:rPr>
              <w:t>ли</w:t>
            </w:r>
            <w:r w:rsidRPr="00055152">
              <w:rPr>
                <w:noProof/>
                <w:sz w:val="32"/>
                <w:szCs w:val="32"/>
              </w:rPr>
              <w:t xml:space="preserve"> крестьянину </w:t>
            </w:r>
            <w:r>
              <w:rPr>
                <w:noProof/>
                <w:sz w:val="32"/>
                <w:szCs w:val="32"/>
              </w:rPr>
              <w:t>ни копейки.</w:t>
            </w:r>
          </w:p>
        </w:tc>
        <w:tc>
          <w:tcPr>
            <w:tcW w:w="4500" w:type="dxa"/>
            <w:shd w:val="clear" w:color="auto" w:fill="auto"/>
          </w:tcPr>
          <w:p w:rsidR="0079288E" w:rsidRPr="00055152" w:rsidRDefault="0079288E" w:rsidP="000501F5">
            <w:pPr>
              <w:spacing w:line="240" w:lineRule="atLeast"/>
              <w:jc w:val="center"/>
              <w:rPr>
                <w:b/>
                <w:noProof/>
                <w:sz w:val="32"/>
                <w:szCs w:val="32"/>
              </w:rPr>
            </w:pPr>
            <w:r w:rsidRPr="00055152">
              <w:rPr>
                <w:b/>
                <w:noProof/>
                <w:sz w:val="32"/>
                <w:szCs w:val="32"/>
              </w:rPr>
              <w:t>Бондарство</w:t>
            </w:r>
          </w:p>
          <w:p w:rsidR="0079288E" w:rsidRPr="00055152" w:rsidRDefault="0079288E" w:rsidP="000501F5">
            <w:pPr>
              <w:spacing w:line="240" w:lineRule="atLeast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000250" cy="1495425"/>
                  <wp:effectExtent l="0" t="0" r="0" b="9525"/>
                  <wp:docPr id="1" name="Рисунок 1" descr="%D0%B4%D1%83%D0%B1%D0%BE%D0%B2%D1%8B%D0%B5-%D0%B1%D0%BE%D1%87%D0%BA%D0%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%D0%B4%D1%83%D0%B1%D0%BE%D0%B2%D1%8B%D0%B5-%D0%B1%D0%BE%D1%87%D0%BA%D0%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88E" w:rsidRDefault="0079288E" w:rsidP="000501F5">
            <w:pPr>
              <w:spacing w:line="240" w:lineRule="atLeast"/>
              <w:jc w:val="both"/>
              <w:rPr>
                <w:noProof/>
                <w:sz w:val="32"/>
                <w:szCs w:val="32"/>
              </w:rPr>
            </w:pPr>
            <w:r w:rsidRPr="00055152">
              <w:rPr>
                <w:noProof/>
                <w:sz w:val="32"/>
                <w:szCs w:val="32"/>
              </w:rPr>
              <w:t xml:space="preserve">Старинным ремеслом – изготовлением бочек и кадок для квашения, хранения овощей и для бани занимаются несколько мастеров в области. Среди </w:t>
            </w:r>
            <w:r>
              <w:rPr>
                <w:noProof/>
                <w:sz w:val="32"/>
                <w:szCs w:val="32"/>
              </w:rPr>
              <w:t>них Ю. А. Кеда,</w:t>
            </w:r>
          </w:p>
          <w:p w:rsidR="0079288E" w:rsidRPr="00055152" w:rsidRDefault="0079288E" w:rsidP="000501F5">
            <w:pPr>
              <w:spacing w:line="240" w:lineRule="atLeast"/>
              <w:jc w:val="both"/>
              <w:rPr>
                <w:b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Д. В. </w:t>
            </w:r>
            <w:r w:rsidRPr="00055152">
              <w:rPr>
                <w:noProof/>
                <w:sz w:val="32"/>
                <w:szCs w:val="32"/>
              </w:rPr>
              <w:t>Непанов</w:t>
            </w:r>
            <w:r>
              <w:rPr>
                <w:noProof/>
                <w:sz w:val="32"/>
                <w:szCs w:val="32"/>
              </w:rPr>
              <w:t>, Н.Н.Щетинкин</w:t>
            </w:r>
            <w:r w:rsidRPr="00055152">
              <w:rPr>
                <w:noProof/>
                <w:sz w:val="32"/>
                <w:szCs w:val="32"/>
              </w:rPr>
              <w:t>.</w:t>
            </w:r>
          </w:p>
        </w:tc>
      </w:tr>
    </w:tbl>
    <w:p w:rsidR="00085323" w:rsidRDefault="009C461D"/>
    <w:sectPr w:rsidR="00085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DE8"/>
    <w:rsid w:val="002F6873"/>
    <w:rsid w:val="00343D80"/>
    <w:rsid w:val="00423C82"/>
    <w:rsid w:val="004E07A8"/>
    <w:rsid w:val="00551BAE"/>
    <w:rsid w:val="007034B2"/>
    <w:rsid w:val="0079288E"/>
    <w:rsid w:val="009C0DE8"/>
    <w:rsid w:val="009C461D"/>
    <w:rsid w:val="00E66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88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8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88E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88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8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88E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Кафедра ДиНО</cp:lastModifiedBy>
  <cp:revision>5</cp:revision>
  <dcterms:created xsi:type="dcterms:W3CDTF">2022-12-11T20:34:00Z</dcterms:created>
  <dcterms:modified xsi:type="dcterms:W3CDTF">2023-08-16T08:28:00Z</dcterms:modified>
</cp:coreProperties>
</file>