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41" w:rsidRPr="006B0D5D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r w:rsidRPr="006B0D5D">
        <w:rPr>
          <w:rFonts w:ascii="Times New Roman" w:hAnsi="Times New Roman" w:cs="Times New Roman"/>
          <w:b/>
          <w:color w:val="FF0000"/>
          <w:sz w:val="32"/>
          <w:szCs w:val="32"/>
        </w:rPr>
        <w:t>ГЕОГРАФИЯ КУРСКОЙ ОБЛАСТИ</w:t>
      </w:r>
    </w:p>
    <w:bookmarkEnd w:id="0"/>
    <w:p w:rsidR="00245F12" w:rsidRPr="00196854" w:rsidRDefault="00245F12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Курская область расположена в центре Восточно-Европейской (Русской) равнины, на юго-западных склонах Среднерусской возвышенности, вдали от горных систем.</w:t>
      </w:r>
    </w:p>
    <w:p w:rsidR="00245F12" w:rsidRDefault="00245F12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32E41" w:rsidRPr="00B6399A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568AF7" wp14:editId="301DF408">
            <wp:extent cx="5658290" cy="549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16" b="27011"/>
                    <a:stretch/>
                  </pic:blipFill>
                  <pic:spPr bwMode="auto">
                    <a:xfrm>
                      <a:off x="0" y="0"/>
                      <a:ext cx="5676193" cy="55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12" w:rsidRDefault="00245F12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Курская область занимает уникальное географическое положение. Расстояние от Курска до Азовского моря – 500 км, до Атлантического океана – 2500 км, до Северно-Ледовитого – 2500 км.</w:t>
      </w:r>
      <w:r w:rsidRPr="003C342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Протянулась она с запада на восток на 305 км, с севера на юг – 171 км. </w:t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32E41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827A9A1" wp14:editId="74A34D57">
            <wp:extent cx="5372100" cy="30372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4200" t="21664" r="24212" b="26454"/>
                    <a:stretch/>
                  </pic:blipFill>
                  <pic:spPr bwMode="auto">
                    <a:xfrm>
                      <a:off x="0" y="0"/>
                      <a:ext cx="5387278" cy="304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F4C86">
        <w:rPr>
          <w:rFonts w:ascii="Times New Roman" w:hAnsi="Times New Roman" w:cs="Times New Roman"/>
          <w:sz w:val="32"/>
          <w:szCs w:val="32"/>
        </w:rPr>
        <w:t>Самая высокая точка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Pr="00AF4C86">
        <w:rPr>
          <w:rFonts w:ascii="Times New Roman" w:hAnsi="Times New Roman" w:cs="Times New Roman"/>
          <w:sz w:val="32"/>
          <w:szCs w:val="32"/>
        </w:rPr>
        <w:t xml:space="preserve"> 274 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2F5E" w:rsidRPr="00DC2F5E">
        <w:rPr>
          <w:rFonts w:ascii="Times New Roman" w:hAnsi="Times New Roman" w:cs="Times New Roman"/>
          <w:sz w:val="32"/>
          <w:szCs w:val="32"/>
        </w:rPr>
        <w:t xml:space="preserve">– </w:t>
      </w:r>
      <w:r>
        <w:rPr>
          <w:rFonts w:ascii="Times New Roman" w:hAnsi="Times New Roman" w:cs="Times New Roman"/>
          <w:sz w:val="32"/>
          <w:szCs w:val="32"/>
        </w:rPr>
        <w:t xml:space="preserve">находится в селе Ольховатка </w:t>
      </w:r>
      <w:proofErr w:type="spellStart"/>
      <w:r w:rsidRPr="00AF4C86">
        <w:rPr>
          <w:rFonts w:ascii="Times New Roman" w:hAnsi="Times New Roman" w:cs="Times New Roman"/>
          <w:sz w:val="32"/>
          <w:szCs w:val="32"/>
        </w:rPr>
        <w:t>Поныровск</w:t>
      </w:r>
      <w:r>
        <w:rPr>
          <w:rFonts w:ascii="Times New Roman" w:hAnsi="Times New Roman" w:cs="Times New Roman"/>
          <w:sz w:val="32"/>
          <w:szCs w:val="32"/>
        </w:rPr>
        <w:t>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</w:t>
      </w:r>
      <w:r w:rsidRPr="00AF4C8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45F12" w:rsidRDefault="00245F12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</w:p>
    <w:p w:rsidR="00C32E41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201232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ЭТО ИНТЕРЕСНО</w:t>
      </w:r>
    </w:p>
    <w:p w:rsidR="00245F12" w:rsidRPr="00201232" w:rsidRDefault="00245F12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DB0A3A" wp14:editId="69242437">
            <wp:simplePos x="0" y="0"/>
            <wp:positionH relativeFrom="column">
              <wp:posOffset>-3810</wp:posOffset>
            </wp:positionH>
            <wp:positionV relativeFrom="paragraph">
              <wp:posOffset>105410</wp:posOffset>
            </wp:positionV>
            <wp:extent cx="2027555" cy="1352550"/>
            <wp:effectExtent l="0" t="0" r="0" b="0"/>
            <wp:wrapTight wrapText="bothSides">
              <wp:wrapPolygon edited="0">
                <wp:start x="0" y="0"/>
                <wp:lineTo x="0" y="21296"/>
                <wp:lineTo x="21309" y="21296"/>
                <wp:lineTo x="21309" y="0"/>
                <wp:lineTo x="0" y="0"/>
              </wp:wrapPolygon>
            </wp:wrapTight>
            <wp:docPr id="3" name="Рисунок 3" descr="https://treef.ru/pictures/picture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reef.ru/pictures/picture_4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232">
        <w:rPr>
          <w:rFonts w:ascii="Times New Roman" w:hAnsi="Times New Roman" w:cs="Times New Roman"/>
          <w:sz w:val="32"/>
          <w:szCs w:val="32"/>
        </w:rPr>
        <w:t>Это место выше уровня Курска на 125 метров. Когда-то в древности здесь проходила столбовая дорога. Целая череда холмов простирается в этих местах, наивысший из которых и есть высота 274. Эти холмы служили ориентирами путникам с незапамятных врем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201232">
        <w:rPr>
          <w:rFonts w:ascii="Times New Roman" w:hAnsi="Times New Roman" w:cs="Times New Roman"/>
          <w:sz w:val="32"/>
          <w:szCs w:val="32"/>
        </w:rPr>
        <w:t>н.</w:t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A8E4752" wp14:editId="2F52D980">
            <wp:simplePos x="0" y="0"/>
            <wp:positionH relativeFrom="column">
              <wp:posOffset>4011295</wp:posOffset>
            </wp:positionH>
            <wp:positionV relativeFrom="paragraph">
              <wp:posOffset>584835</wp:posOffset>
            </wp:positionV>
            <wp:extent cx="194691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4" name="Рисунок 1" descr="https://static.mk.ru/upload/entities/2019/05/10/14/photoreportsImages/detailPicture/ee/e7/3b/9d/5156899_783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k.ru/upload/entities/2019/05/10/14/photoreportsImages/detailPicture/ee/e7/3b/9d/5156899_7837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53D">
        <w:rPr>
          <w:rFonts w:ascii="Times New Roman" w:hAnsi="Times New Roman" w:cs="Times New Roman"/>
          <w:sz w:val="32"/>
          <w:szCs w:val="32"/>
        </w:rPr>
        <w:t xml:space="preserve">С высот открывается </w:t>
      </w:r>
      <w:r>
        <w:rPr>
          <w:rFonts w:ascii="Times New Roman" w:hAnsi="Times New Roman" w:cs="Times New Roman"/>
          <w:sz w:val="32"/>
          <w:szCs w:val="32"/>
        </w:rPr>
        <w:t xml:space="preserve">хороший </w:t>
      </w:r>
      <w:r w:rsidRPr="00D7153D">
        <w:rPr>
          <w:rFonts w:ascii="Times New Roman" w:hAnsi="Times New Roman" w:cs="Times New Roman"/>
          <w:sz w:val="32"/>
          <w:szCs w:val="32"/>
        </w:rPr>
        <w:t xml:space="preserve">обзор на несколько десятков километров, а в </w:t>
      </w:r>
      <w:r>
        <w:rPr>
          <w:rFonts w:ascii="Times New Roman" w:hAnsi="Times New Roman" w:cs="Times New Roman"/>
          <w:sz w:val="32"/>
          <w:szCs w:val="32"/>
        </w:rPr>
        <w:t>ясную</w:t>
      </w:r>
      <w:r w:rsidRPr="00D7153D">
        <w:rPr>
          <w:rFonts w:ascii="Times New Roman" w:hAnsi="Times New Roman" w:cs="Times New Roman"/>
          <w:sz w:val="32"/>
          <w:szCs w:val="32"/>
        </w:rPr>
        <w:t xml:space="preserve"> погоду в бинокль можно увидеть Курск, расположенный в 65 километрах к югу. </w:t>
      </w:r>
    </w:p>
    <w:p w:rsidR="00C32E41" w:rsidRPr="00342B7E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2B7E">
        <w:rPr>
          <w:rFonts w:ascii="Times New Roman" w:hAnsi="Times New Roman" w:cs="Times New Roman"/>
          <w:sz w:val="32"/>
          <w:szCs w:val="32"/>
        </w:rPr>
        <w:t xml:space="preserve">Эти окрестности в годы Великой Отечественной войны были стратегическими: через </w:t>
      </w:r>
      <w:proofErr w:type="spellStart"/>
      <w:r w:rsidRPr="00342B7E">
        <w:rPr>
          <w:rFonts w:ascii="Times New Roman" w:hAnsi="Times New Roman" w:cs="Times New Roman"/>
          <w:sz w:val="32"/>
          <w:szCs w:val="32"/>
        </w:rPr>
        <w:t>Тепловские</w:t>
      </w:r>
      <w:proofErr w:type="spellEnd"/>
      <w:r w:rsidRPr="00342B7E">
        <w:rPr>
          <w:rFonts w:ascii="Times New Roman" w:hAnsi="Times New Roman" w:cs="Times New Roman"/>
          <w:sz w:val="32"/>
          <w:szCs w:val="32"/>
        </w:rPr>
        <w:t xml:space="preserve"> высоты врагу открывался кратчайший путь на Курск и Москву. В июле 1943 года Советская Армия остановила здесь немецко-фашистских захватчиков, которые наступали на Северном фасе Курской дуги.</w:t>
      </w:r>
      <w:r w:rsidRPr="00342B7E">
        <w:rPr>
          <w:noProof/>
          <w:lang w:eastAsia="ru-RU"/>
        </w:rPr>
        <w:t xml:space="preserve"> </w:t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2B7E">
        <w:rPr>
          <w:rFonts w:ascii="Times New Roman" w:hAnsi="Times New Roman" w:cs="Times New Roman"/>
          <w:sz w:val="32"/>
          <w:szCs w:val="32"/>
        </w:rPr>
        <w:t>Монумент «</w:t>
      </w:r>
      <w:proofErr w:type="spellStart"/>
      <w:r w:rsidRPr="00342B7E">
        <w:rPr>
          <w:rFonts w:ascii="Times New Roman" w:hAnsi="Times New Roman" w:cs="Times New Roman"/>
          <w:sz w:val="32"/>
          <w:szCs w:val="32"/>
        </w:rPr>
        <w:t>Тепловские</w:t>
      </w:r>
      <w:proofErr w:type="spellEnd"/>
      <w:r w:rsidRPr="00342B7E">
        <w:rPr>
          <w:rFonts w:ascii="Times New Roman" w:hAnsi="Times New Roman" w:cs="Times New Roman"/>
          <w:sz w:val="32"/>
          <w:szCs w:val="32"/>
        </w:rPr>
        <w:t xml:space="preserve"> высоты» входит в мемориальный комплекс «Героям Северного фаса Курской дуги». Памятники этого комплекса находятся в </w:t>
      </w:r>
      <w:proofErr w:type="spellStart"/>
      <w:r w:rsidRPr="00342B7E">
        <w:rPr>
          <w:rFonts w:ascii="Times New Roman" w:hAnsi="Times New Roman" w:cs="Times New Roman"/>
          <w:sz w:val="32"/>
          <w:szCs w:val="32"/>
        </w:rPr>
        <w:t>Поныровском</w:t>
      </w:r>
      <w:proofErr w:type="spellEnd"/>
      <w:r w:rsidRPr="00342B7E">
        <w:rPr>
          <w:rFonts w:ascii="Times New Roman" w:hAnsi="Times New Roman" w:cs="Times New Roman"/>
          <w:sz w:val="32"/>
          <w:szCs w:val="32"/>
        </w:rPr>
        <w:t xml:space="preserve"> и Фатежском районах.</w:t>
      </w:r>
    </w:p>
    <w:p w:rsidR="00C32E41" w:rsidRPr="00B6399A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B6399A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КРАЙНИЕ ТОЧКИ</w:t>
      </w:r>
    </w:p>
    <w:p w:rsidR="00C32E41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</w:pP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Самый южный населённый пункт </w:t>
      </w: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Курской области – хутор</w:t>
      </w: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 Марьин</w:t>
      </w: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,</w:t>
      </w: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 а северный – п</w:t>
      </w: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осёлок Светлый Дунай.</w:t>
      </w:r>
      <w:r>
        <w:rPr>
          <w:rFonts w:ascii="Times New Roman" w:hAnsi="Times New Roman" w:cs="Times New Roman"/>
          <w:color w:val="181818"/>
          <w:sz w:val="32"/>
          <w:szCs w:val="32"/>
        </w:rPr>
        <w:t xml:space="preserve"> </w:t>
      </w: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На крайнем западе находится д</w:t>
      </w: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еревня </w:t>
      </w: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Городище, а на востоке – д</w:t>
      </w:r>
      <w:r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еревня</w:t>
      </w:r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 xml:space="preserve"> Малая </w:t>
      </w:r>
      <w:proofErr w:type="spellStart"/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Гнилуша</w:t>
      </w:r>
      <w:proofErr w:type="spellEnd"/>
      <w:r w:rsidRPr="00250DED">
        <w:rPr>
          <w:rFonts w:ascii="Times New Roman" w:hAnsi="Times New Roman" w:cs="Times New Roman"/>
          <w:color w:val="181818"/>
          <w:sz w:val="32"/>
          <w:szCs w:val="32"/>
          <w:shd w:val="clear" w:color="auto" w:fill="FFFFFF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6"/>
        <w:gridCol w:w="7685"/>
      </w:tblGrid>
      <w:tr w:rsidR="00C32E41" w:rsidTr="003C2685">
        <w:tc>
          <w:tcPr>
            <w:tcW w:w="1809" w:type="dxa"/>
          </w:tcPr>
          <w:p w:rsidR="00C32E41" w:rsidRDefault="00C32E41" w:rsidP="003C2685">
            <w:pPr>
              <w:jc w:val="both"/>
              <w:rPr>
                <w:noProof/>
                <w:lang w:eastAsia="ru-RU"/>
              </w:rPr>
            </w:pPr>
          </w:p>
          <w:p w:rsidR="00C32E41" w:rsidRDefault="00C32E41" w:rsidP="003C2685">
            <w:pPr>
              <w:jc w:val="both"/>
              <w:rPr>
                <w:noProof/>
                <w:lang w:eastAsia="ru-RU"/>
              </w:rPr>
            </w:pPr>
          </w:p>
          <w:p w:rsidR="00C32E41" w:rsidRDefault="00C32E41" w:rsidP="003C2685">
            <w:pPr>
              <w:jc w:val="both"/>
              <w:rPr>
                <w:noProof/>
                <w:lang w:eastAsia="ru-RU"/>
              </w:rPr>
            </w:pPr>
          </w:p>
          <w:p w:rsidR="00C32E41" w:rsidRDefault="00C32E41" w:rsidP="003C2685">
            <w:pPr>
              <w:jc w:val="both"/>
              <w:rPr>
                <w:noProof/>
                <w:lang w:eastAsia="ru-RU"/>
              </w:rPr>
            </w:pPr>
          </w:p>
          <w:p w:rsidR="00C32E41" w:rsidRDefault="00C32E41" w:rsidP="003C2685">
            <w:pPr>
              <w:jc w:val="both"/>
              <w:rPr>
                <w:noProof/>
                <w:lang w:eastAsia="ru-RU"/>
              </w:rPr>
            </w:pPr>
          </w:p>
          <w:p w:rsidR="00C32E41" w:rsidRDefault="00C32E41" w:rsidP="003C268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ECCA2" wp14:editId="6DAD211D">
                  <wp:extent cx="1066800" cy="1061596"/>
                  <wp:effectExtent l="0" t="0" r="0" b="5715"/>
                  <wp:docPr id="5" name="Рисунок 5" descr="https://fsd.multiurok.ru/html/2019/05/30/s_5cef8b74df73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5/30/s_5cef8b74df73e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7" t="36325" r="56891" b="20086"/>
                          <a:stretch/>
                        </pic:blipFill>
                        <pic:spPr bwMode="auto">
                          <a:xfrm>
                            <a:off x="0" y="0"/>
                            <a:ext cx="1068773" cy="10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C32E41" w:rsidRDefault="00C32E41" w:rsidP="003C2685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C5391" wp14:editId="107EA93C">
                  <wp:extent cx="4772025" cy="2808172"/>
                  <wp:effectExtent l="0" t="0" r="0" b="0"/>
                  <wp:docPr id="6" name="Рисунок 6" descr="Физико географическое положение Курской области презентация онлайн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изико географическое положение Курской области презентация онлайн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8" t="9609" r="10624" b="5948"/>
                          <a:stretch/>
                        </pic:blipFill>
                        <pic:spPr bwMode="auto">
                          <a:xfrm>
                            <a:off x="0" y="0"/>
                            <a:ext cx="4772025" cy="280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2E41" w:rsidRPr="00250DED" w:rsidRDefault="00C32E41" w:rsidP="00C32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0DED">
        <w:rPr>
          <w:rFonts w:ascii="Times New Roman" w:hAnsi="Times New Roman" w:cs="Times New Roman"/>
          <w:sz w:val="32"/>
          <w:szCs w:val="32"/>
        </w:rPr>
        <w:t xml:space="preserve">Рассмотри </w:t>
      </w:r>
      <w:r>
        <w:rPr>
          <w:rFonts w:ascii="Times New Roman" w:hAnsi="Times New Roman" w:cs="Times New Roman"/>
          <w:sz w:val="32"/>
          <w:szCs w:val="32"/>
        </w:rPr>
        <w:t xml:space="preserve">внимательно обе карты Курской области. Соотнеси их. Постарайся определить, в каких районах Курской области находятся крайние точки. Запиши названия этих районов.  </w:t>
      </w:r>
    </w:p>
    <w:p w:rsidR="00C32E41" w:rsidRPr="00646355" w:rsidRDefault="00C32E41" w:rsidP="00C32E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46355">
        <w:rPr>
          <w:rFonts w:ascii="Times New Roman" w:hAnsi="Times New Roman" w:cs="Times New Roman"/>
          <w:i/>
          <w:sz w:val="32"/>
          <w:szCs w:val="32"/>
        </w:rPr>
        <w:t xml:space="preserve">Крайняя северная точка – ________________________ район. </w:t>
      </w:r>
    </w:p>
    <w:p w:rsidR="00C32E41" w:rsidRPr="00646355" w:rsidRDefault="00C32E41" w:rsidP="00C32E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46355">
        <w:rPr>
          <w:rFonts w:ascii="Times New Roman" w:hAnsi="Times New Roman" w:cs="Times New Roman"/>
          <w:i/>
          <w:sz w:val="32"/>
          <w:szCs w:val="32"/>
        </w:rPr>
        <w:t xml:space="preserve">Крайняя </w:t>
      </w:r>
      <w:r>
        <w:rPr>
          <w:rFonts w:ascii="Times New Roman" w:hAnsi="Times New Roman" w:cs="Times New Roman"/>
          <w:i/>
          <w:sz w:val="32"/>
          <w:szCs w:val="32"/>
        </w:rPr>
        <w:t>южная</w:t>
      </w:r>
      <w:r w:rsidRPr="00646355">
        <w:rPr>
          <w:rFonts w:ascii="Times New Roman" w:hAnsi="Times New Roman" w:cs="Times New Roman"/>
          <w:i/>
          <w:sz w:val="32"/>
          <w:szCs w:val="32"/>
        </w:rPr>
        <w:t xml:space="preserve"> точка – ________________________ район. </w:t>
      </w:r>
    </w:p>
    <w:p w:rsidR="00C32E41" w:rsidRPr="00646355" w:rsidRDefault="00C32E41" w:rsidP="00C32E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46355">
        <w:rPr>
          <w:rFonts w:ascii="Times New Roman" w:hAnsi="Times New Roman" w:cs="Times New Roman"/>
          <w:i/>
          <w:sz w:val="32"/>
          <w:szCs w:val="32"/>
        </w:rPr>
        <w:t xml:space="preserve">Крайняя </w:t>
      </w:r>
      <w:r>
        <w:rPr>
          <w:rFonts w:ascii="Times New Roman" w:hAnsi="Times New Roman" w:cs="Times New Roman"/>
          <w:i/>
          <w:sz w:val="32"/>
          <w:szCs w:val="32"/>
        </w:rPr>
        <w:t>западная</w:t>
      </w:r>
      <w:r w:rsidRPr="00646355">
        <w:rPr>
          <w:rFonts w:ascii="Times New Roman" w:hAnsi="Times New Roman" w:cs="Times New Roman"/>
          <w:i/>
          <w:sz w:val="32"/>
          <w:szCs w:val="32"/>
        </w:rPr>
        <w:t xml:space="preserve"> точка – ________________________ район. </w:t>
      </w:r>
    </w:p>
    <w:p w:rsidR="00C32E41" w:rsidRPr="00646355" w:rsidRDefault="00C32E41" w:rsidP="00C32E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646355">
        <w:rPr>
          <w:rFonts w:ascii="Times New Roman" w:hAnsi="Times New Roman" w:cs="Times New Roman"/>
          <w:i/>
          <w:sz w:val="32"/>
          <w:szCs w:val="32"/>
        </w:rPr>
        <w:t xml:space="preserve">Крайняя </w:t>
      </w:r>
      <w:r>
        <w:rPr>
          <w:rFonts w:ascii="Times New Roman" w:hAnsi="Times New Roman" w:cs="Times New Roman"/>
          <w:i/>
          <w:sz w:val="32"/>
          <w:szCs w:val="32"/>
        </w:rPr>
        <w:t>восточная</w:t>
      </w:r>
      <w:r w:rsidRPr="00646355">
        <w:rPr>
          <w:rFonts w:ascii="Times New Roman" w:hAnsi="Times New Roman" w:cs="Times New Roman"/>
          <w:i/>
          <w:sz w:val="32"/>
          <w:szCs w:val="32"/>
        </w:rPr>
        <w:t xml:space="preserve"> точка – ________________________ район. </w:t>
      </w:r>
    </w:p>
    <w:p w:rsidR="00C32E41" w:rsidRDefault="00C32E41" w:rsidP="00C32E4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2F282E" wp14:editId="3A254E31">
            <wp:extent cx="5715000" cy="3276600"/>
            <wp:effectExtent l="0" t="0" r="0" b="0"/>
            <wp:docPr id="7" name="Рисунок 7" descr="https://class-tour.com/wp-content/uploads/8/8/9/889eff6ca47441da7447898073911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ass-tour.com/wp-content/uploads/8/8/9/889eff6ca47441da7447898073911af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11055" r="1912" b="2512"/>
                    <a:stretch/>
                  </pic:blipFill>
                  <pic:spPr bwMode="auto">
                    <a:xfrm>
                      <a:off x="0" y="0"/>
                      <a:ext cx="5721867" cy="32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E41" w:rsidRDefault="00C32E41" w:rsidP="00C32E41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F393E"/>
          <w:sz w:val="21"/>
          <w:szCs w:val="21"/>
          <w:lang w:eastAsia="ru-RU"/>
        </w:rPr>
      </w:pPr>
    </w:p>
    <w:p w:rsidR="00C32E41" w:rsidRDefault="00C32E41" w:rsidP="00C32E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ИГРА «КТО БЫСТРЕЕ»</w:t>
      </w:r>
    </w:p>
    <w:p w:rsidR="00C32E41" w:rsidRDefault="00C32E41" w:rsidP="00C32E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B3E97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эту игру можно играть в паре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 своим другом, одноклассником, а можно пригласить ещё больше друзей. Засеките время – 1 минуту. Кто больше запишет известных фактов о Курской области?</w:t>
      </w:r>
    </w:p>
    <w:sectPr w:rsidR="00C32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5C"/>
    <w:rsid w:val="00245F12"/>
    <w:rsid w:val="006B0D5D"/>
    <w:rsid w:val="00717620"/>
    <w:rsid w:val="00872A5C"/>
    <w:rsid w:val="00C32E41"/>
    <w:rsid w:val="00DC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2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4</cp:revision>
  <dcterms:created xsi:type="dcterms:W3CDTF">2023-08-01T08:02:00Z</dcterms:created>
  <dcterms:modified xsi:type="dcterms:W3CDTF">2023-08-25T10:15:00Z</dcterms:modified>
</cp:coreProperties>
</file>