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5F" w:rsidRPr="00C94192" w:rsidRDefault="00C27C2B" w:rsidP="00C94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92">
        <w:rPr>
          <w:rFonts w:ascii="Times New Roman" w:hAnsi="Times New Roman" w:cs="Times New Roman"/>
          <w:b/>
          <w:sz w:val="28"/>
          <w:szCs w:val="28"/>
        </w:rPr>
        <w:t>Задания по Теме 2.</w:t>
      </w:r>
    </w:p>
    <w:p w:rsidR="00C94192" w:rsidRPr="00C94192" w:rsidRDefault="00C94192">
      <w:pPr>
        <w:rPr>
          <w:rFonts w:ascii="Times New Roman" w:hAnsi="Times New Roman" w:cs="Times New Roman"/>
          <w:sz w:val="28"/>
          <w:szCs w:val="28"/>
        </w:rPr>
      </w:pPr>
    </w:p>
    <w:p w:rsidR="00C94192" w:rsidRPr="00C94192" w:rsidRDefault="00C94192" w:rsidP="00C9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C94192">
        <w:rPr>
          <w:rFonts w:ascii="Times New Roman" w:hAnsi="Times New Roman" w:cs="Times New Roman"/>
          <w:sz w:val="28"/>
          <w:szCs w:val="28"/>
        </w:rPr>
        <w:t>Определите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192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 Юго-западного природного  района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>Карыжский лес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>Железистый кварцит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>Баркаловка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>Река Суджа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>Река Свапа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 xml:space="preserve">Река Олым 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>Река Оскол</w:t>
      </w:r>
    </w:p>
    <w:p w:rsidR="00C94192" w:rsidRPr="00C94192" w:rsidRDefault="00C94192" w:rsidP="00C94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92">
        <w:rPr>
          <w:rFonts w:ascii="Times New Roman" w:hAnsi="Times New Roman" w:cs="Times New Roman"/>
          <w:sz w:val="28"/>
          <w:szCs w:val="28"/>
        </w:rPr>
        <w:t>Тимско-Щигровская гряда</w:t>
      </w:r>
    </w:p>
    <w:p w:rsidR="00C767E2" w:rsidRDefault="00C767E2">
      <w:pPr>
        <w:rPr>
          <w:rFonts w:ascii="Times New Roman" w:hAnsi="Times New Roman" w:cs="Times New Roman"/>
          <w:sz w:val="28"/>
          <w:szCs w:val="28"/>
        </w:rPr>
      </w:pPr>
    </w:p>
    <w:p w:rsidR="00C767E2" w:rsidRPr="00492D6C" w:rsidRDefault="00C767E2" w:rsidP="00C767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7E2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6C">
        <w:rPr>
          <w:rFonts w:ascii="Times New Roman" w:hAnsi="Times New Roman" w:cs="Times New Roman"/>
          <w:sz w:val="28"/>
          <w:szCs w:val="28"/>
        </w:rPr>
        <w:t xml:space="preserve">Найдите ошибочные высказывания о </w:t>
      </w:r>
      <w:r>
        <w:rPr>
          <w:rFonts w:ascii="Times New Roman" w:hAnsi="Times New Roman" w:cs="Times New Roman"/>
          <w:sz w:val="28"/>
          <w:szCs w:val="28"/>
        </w:rPr>
        <w:t>Юго</w:t>
      </w:r>
      <w:r w:rsidRPr="00492D6C">
        <w:rPr>
          <w:rFonts w:ascii="Times New Roman" w:hAnsi="Times New Roman" w:cs="Times New Roman"/>
          <w:sz w:val="28"/>
          <w:szCs w:val="28"/>
        </w:rPr>
        <w:t>-западном природном районе</w:t>
      </w:r>
    </w:p>
    <w:p w:rsidR="00C767E2" w:rsidRPr="00492D6C" w:rsidRDefault="00C767E2" w:rsidP="00C767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6C">
        <w:rPr>
          <w:rFonts w:ascii="Times New Roman" w:hAnsi="Times New Roman" w:cs="Times New Roman"/>
          <w:sz w:val="28"/>
          <w:szCs w:val="28"/>
        </w:rPr>
        <w:t>Значительная часть района находится в бассейне реки С</w:t>
      </w:r>
      <w:r>
        <w:rPr>
          <w:rFonts w:ascii="Times New Roman" w:hAnsi="Times New Roman" w:cs="Times New Roman"/>
          <w:sz w:val="28"/>
          <w:szCs w:val="28"/>
        </w:rPr>
        <w:t>ейм</w:t>
      </w:r>
      <w:r w:rsidRPr="00492D6C">
        <w:rPr>
          <w:rFonts w:ascii="Times New Roman" w:hAnsi="Times New Roman" w:cs="Times New Roman"/>
          <w:sz w:val="28"/>
          <w:szCs w:val="28"/>
        </w:rPr>
        <w:t>.</w:t>
      </w:r>
      <w:r w:rsidRPr="00492D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C767E2" w:rsidRPr="00492D6C" w:rsidRDefault="00C767E2" w:rsidP="00C767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западе</w:t>
      </w:r>
      <w:r w:rsidRPr="00492D6C">
        <w:rPr>
          <w:rFonts w:ascii="Times New Roman" w:hAnsi="Times New Roman" w:cs="Times New Roman"/>
          <w:sz w:val="28"/>
          <w:szCs w:val="28"/>
        </w:rPr>
        <w:t xml:space="preserve"> встречаются ледниковые и водно-ледниковые отложения (морена)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67E2" w:rsidRPr="00492D6C" w:rsidRDefault="00C767E2" w:rsidP="00C767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Река Псел является самой древней рекой Курской области</w:t>
      </w:r>
      <w:r w:rsidR="009D1D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67E2" w:rsidRPr="00492D6C" w:rsidRDefault="00C767E2" w:rsidP="00C767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Обоянская гряда расположена на востоке Юго-западного района</w:t>
      </w:r>
      <w:r w:rsidR="009D1DF1">
        <w:rPr>
          <w:rFonts w:ascii="Times New Roman" w:hAnsi="Times New Roman" w:cs="Times New Roman"/>
          <w:sz w:val="28"/>
          <w:szCs w:val="28"/>
        </w:rPr>
        <w:t>.</w:t>
      </w:r>
    </w:p>
    <w:p w:rsidR="00C767E2" w:rsidRDefault="00C767E2" w:rsidP="00C767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севере района </w:t>
      </w:r>
      <w:r w:rsidRPr="00492D6C">
        <w:rPr>
          <w:rFonts w:ascii="Times New Roman" w:hAnsi="Times New Roman" w:cs="Times New Roman"/>
          <w:sz w:val="28"/>
          <w:szCs w:val="28"/>
        </w:rPr>
        <w:t>преобладают светло-серые лесные почвы</w:t>
      </w:r>
      <w:r w:rsidR="009D1DF1">
        <w:rPr>
          <w:rFonts w:ascii="Times New Roman" w:hAnsi="Times New Roman" w:cs="Times New Roman"/>
          <w:sz w:val="28"/>
          <w:szCs w:val="28"/>
        </w:rPr>
        <w:t>.</w:t>
      </w:r>
      <w:r w:rsidRPr="0049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7E2" w:rsidRDefault="00C767E2" w:rsidP="00C767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7E2" w:rsidRDefault="00C767E2" w:rsidP="00C767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E2" w:rsidRDefault="00C767E2" w:rsidP="00C767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E2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1FD" w:rsidRPr="009601FD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участком Центрально-Черноземного заповедника им. В.В. Алехина и </w:t>
      </w:r>
      <w:r w:rsidR="009601FD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9601FD" w:rsidRPr="009601FD">
        <w:rPr>
          <w:rFonts w:ascii="Times New Roman" w:hAnsi="Times New Roman" w:cs="Times New Roman"/>
          <w:sz w:val="28"/>
          <w:szCs w:val="28"/>
        </w:rPr>
        <w:t>районом, на территории которого он находится</w:t>
      </w:r>
      <w:r w:rsidR="009601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601FD" w:rsidTr="009601FD">
        <w:tc>
          <w:tcPr>
            <w:tcW w:w="4785" w:type="dxa"/>
          </w:tcPr>
          <w:p w:rsidR="009601FD" w:rsidRPr="009601FD" w:rsidRDefault="009601FD" w:rsidP="009601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</w:p>
        </w:tc>
        <w:tc>
          <w:tcPr>
            <w:tcW w:w="4786" w:type="dxa"/>
          </w:tcPr>
          <w:p w:rsidR="009601FD" w:rsidRPr="009601FD" w:rsidRDefault="009601FD" w:rsidP="009601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Районы</w:t>
            </w:r>
          </w:p>
        </w:tc>
      </w:tr>
      <w:tr w:rsidR="009601FD" w:rsidRPr="009601FD" w:rsidTr="009601FD">
        <w:tc>
          <w:tcPr>
            <w:tcW w:w="4785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6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Стрелецкий</w:t>
            </w:r>
          </w:p>
        </w:tc>
        <w:tc>
          <w:tcPr>
            <w:tcW w:w="4786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</w:p>
        </w:tc>
      </w:tr>
      <w:tr w:rsidR="009601FD" w:rsidRPr="009601FD" w:rsidTr="009601FD">
        <w:tc>
          <w:tcPr>
            <w:tcW w:w="4785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6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Казацкий</w:t>
            </w:r>
          </w:p>
        </w:tc>
        <w:tc>
          <w:tcPr>
            <w:tcW w:w="4786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Обоянский</w:t>
            </w:r>
          </w:p>
        </w:tc>
      </w:tr>
      <w:tr w:rsidR="009601FD" w:rsidRPr="009601FD" w:rsidTr="009601FD">
        <w:tc>
          <w:tcPr>
            <w:tcW w:w="4785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6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Зоринские болота</w:t>
            </w:r>
          </w:p>
        </w:tc>
        <w:tc>
          <w:tcPr>
            <w:tcW w:w="4786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Курский</w:t>
            </w:r>
          </w:p>
        </w:tc>
      </w:tr>
      <w:tr w:rsidR="009601FD" w:rsidRPr="009601FD" w:rsidTr="009601FD">
        <w:tc>
          <w:tcPr>
            <w:tcW w:w="4785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6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1FD">
              <w:rPr>
                <w:rFonts w:ascii="Times New Roman" w:hAnsi="Times New Roman" w:cs="Times New Roman"/>
                <w:sz w:val="28"/>
                <w:szCs w:val="28"/>
              </w:rPr>
              <w:t>Пойма Псла</w:t>
            </w:r>
          </w:p>
        </w:tc>
        <w:tc>
          <w:tcPr>
            <w:tcW w:w="4786" w:type="dxa"/>
          </w:tcPr>
          <w:p w:rsidR="009601FD" w:rsidRPr="009601FD" w:rsidRDefault="009601FD" w:rsidP="00C767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1FD" w:rsidRPr="009601FD" w:rsidRDefault="009601FD" w:rsidP="00C767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7E2" w:rsidRPr="00C94192" w:rsidRDefault="00C767E2">
      <w:pPr>
        <w:rPr>
          <w:rFonts w:ascii="Times New Roman" w:hAnsi="Times New Roman" w:cs="Times New Roman"/>
          <w:sz w:val="28"/>
          <w:szCs w:val="28"/>
        </w:rPr>
      </w:pPr>
    </w:p>
    <w:sectPr w:rsidR="00C767E2" w:rsidRPr="00C94192" w:rsidSect="00C4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9A6"/>
    <w:multiLevelType w:val="hybridMultilevel"/>
    <w:tmpl w:val="39B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81FD7"/>
    <w:multiLevelType w:val="hybridMultilevel"/>
    <w:tmpl w:val="74EE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C2B"/>
    <w:rsid w:val="001D0CDB"/>
    <w:rsid w:val="0038770B"/>
    <w:rsid w:val="007621D8"/>
    <w:rsid w:val="009601FD"/>
    <w:rsid w:val="009D1DF1"/>
    <w:rsid w:val="00C2512E"/>
    <w:rsid w:val="00C27C2B"/>
    <w:rsid w:val="00C40A5F"/>
    <w:rsid w:val="00C767E2"/>
    <w:rsid w:val="00C94192"/>
    <w:rsid w:val="00DC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92"/>
    <w:pPr>
      <w:ind w:left="720"/>
      <w:contextualSpacing/>
    </w:pPr>
  </w:style>
  <w:style w:type="table" w:styleId="a4">
    <w:name w:val="Table Grid"/>
    <w:basedOn w:val="a1"/>
    <w:uiPriority w:val="59"/>
    <w:rsid w:val="0096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2023-11-14T18:27:00Z</dcterms:created>
  <dcterms:modified xsi:type="dcterms:W3CDTF">2025-03-05T09:24:00Z</dcterms:modified>
</cp:coreProperties>
</file>