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5E" w:rsidRPr="00CF705E" w:rsidRDefault="00CF705E" w:rsidP="00CF7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05E">
        <w:rPr>
          <w:rFonts w:ascii="Times New Roman" w:hAnsi="Times New Roman" w:cs="Times New Roman"/>
          <w:b/>
          <w:sz w:val="28"/>
          <w:szCs w:val="28"/>
        </w:rPr>
        <w:t>ОБОБЩЕНИ</w:t>
      </w:r>
      <w:r w:rsidR="002A6595">
        <w:rPr>
          <w:rFonts w:ascii="Times New Roman" w:hAnsi="Times New Roman" w:cs="Times New Roman"/>
          <w:b/>
          <w:sz w:val="28"/>
          <w:szCs w:val="28"/>
        </w:rPr>
        <w:t>Е</w:t>
      </w:r>
      <w:r w:rsidRPr="00CF705E">
        <w:rPr>
          <w:rFonts w:ascii="Times New Roman" w:hAnsi="Times New Roman" w:cs="Times New Roman"/>
          <w:b/>
          <w:sz w:val="28"/>
          <w:szCs w:val="28"/>
        </w:rPr>
        <w:t xml:space="preserve"> ПОЛУЧЕННЫХ ЗНАНИЙ</w:t>
      </w:r>
    </w:p>
    <w:p w:rsidR="00CF705E" w:rsidRDefault="00CF705E" w:rsidP="00924D1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4D1B" w:rsidRPr="002A6595" w:rsidRDefault="00924D1B" w:rsidP="00924D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59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A6595" w:rsidRPr="002A6595">
        <w:rPr>
          <w:rFonts w:ascii="Times New Roman" w:eastAsia="Calibri" w:hAnsi="Times New Roman" w:cs="Times New Roman"/>
          <w:b/>
          <w:sz w:val="28"/>
          <w:szCs w:val="28"/>
        </w:rPr>
        <w:t>«Природные условия и ресурсы Курской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60"/>
      </w:tblGrid>
      <w:tr w:rsidR="00924D1B" w:rsidRPr="0033047D" w:rsidTr="00E2072D">
        <w:tc>
          <w:tcPr>
            <w:tcW w:w="5211" w:type="dxa"/>
          </w:tcPr>
          <w:p w:rsidR="00924D1B" w:rsidRPr="0033047D" w:rsidRDefault="00924D1B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и конструкт достижения цели</w:t>
            </w:r>
          </w:p>
        </w:tc>
        <w:tc>
          <w:tcPr>
            <w:tcW w:w="4360" w:type="dxa"/>
          </w:tcPr>
          <w:p w:rsidR="00924D1B" w:rsidRPr="0033047D" w:rsidRDefault="00924D1B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47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33047D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924D1B" w:rsidRPr="0033047D" w:rsidTr="00E2072D">
        <w:tc>
          <w:tcPr>
            <w:tcW w:w="9571" w:type="dxa"/>
            <w:gridSpan w:val="2"/>
          </w:tcPr>
          <w:p w:rsidR="00924D1B" w:rsidRPr="0033047D" w:rsidRDefault="00924D1B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63551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</w:tc>
      </w:tr>
      <w:tr w:rsidR="00924D1B" w:rsidRPr="0033047D" w:rsidTr="00E2072D">
        <w:tc>
          <w:tcPr>
            <w:tcW w:w="5211" w:type="dxa"/>
          </w:tcPr>
          <w:p w:rsidR="00924D1B" w:rsidRPr="0033047D" w:rsidRDefault="00924D1B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создает</w:t>
            </w:r>
            <w:r w:rsidRPr="00C63551">
              <w:rPr>
                <w:rFonts w:ascii="Times New Roman" w:hAnsi="Times New Roman" w:cs="Times New Roman"/>
                <w:sz w:val="28"/>
                <w:szCs w:val="28"/>
              </w:rPr>
              <w:t xml:space="preserve"> нужную мотивацию, психологически комфортную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бстановку в классе</w:t>
            </w:r>
          </w:p>
        </w:tc>
        <w:tc>
          <w:tcPr>
            <w:tcW w:w="4360" w:type="dxa"/>
          </w:tcPr>
          <w:p w:rsidR="00924D1B" w:rsidRPr="0033047D" w:rsidRDefault="00924D1B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урок, принимая условия его проведения</w:t>
            </w:r>
          </w:p>
        </w:tc>
      </w:tr>
      <w:tr w:rsidR="00924D1B" w:rsidRPr="0033047D" w:rsidTr="00E2072D">
        <w:tc>
          <w:tcPr>
            <w:tcW w:w="9571" w:type="dxa"/>
            <w:gridSpan w:val="2"/>
          </w:tcPr>
          <w:p w:rsidR="00924D1B" w:rsidRDefault="00924D1B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63551">
              <w:rPr>
                <w:rFonts w:ascii="Times New Roman" w:hAnsi="Times New Roman" w:cs="Times New Roman"/>
                <w:sz w:val="28"/>
                <w:szCs w:val="28"/>
              </w:rPr>
              <w:t>Актуализация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и фиксирование затруднений</w:t>
            </w:r>
          </w:p>
        </w:tc>
      </w:tr>
      <w:tr w:rsidR="00924D1B" w:rsidRPr="0033047D" w:rsidTr="00E2072D">
        <w:tc>
          <w:tcPr>
            <w:tcW w:w="5211" w:type="dxa"/>
          </w:tcPr>
          <w:p w:rsidR="00924D1B" w:rsidRDefault="00924D1B" w:rsidP="00E2072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551">
              <w:rPr>
                <w:rFonts w:ascii="Times New Roman" w:hAnsi="Times New Roman" w:cs="Times New Roman"/>
                <w:sz w:val="28"/>
                <w:szCs w:val="28"/>
              </w:rPr>
              <w:t>На данном этапе урока важно выделить основные проблемы, возникшие при изучении данной темы, раздела. Предлагаются несколько заданий разного характера, но которые в целом отражают все усвоенные навыки и умения, предполагают использование всех полученных знаний по теме.</w:t>
            </w:r>
          </w:p>
        </w:tc>
        <w:tc>
          <w:tcPr>
            <w:tcW w:w="4360" w:type="dxa"/>
          </w:tcPr>
          <w:p w:rsidR="00924D1B" w:rsidRDefault="00924D1B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9E6">
              <w:rPr>
                <w:rFonts w:ascii="Times New Roman" w:hAnsi="Times New Roman" w:cs="Times New Roman"/>
                <w:sz w:val="28"/>
                <w:szCs w:val="28"/>
              </w:rPr>
              <w:t>Работа по карточкам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(индивидуальная работа)</w:t>
            </w:r>
            <w:r w:rsidRPr="00CB4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4D1B" w:rsidRDefault="00924D1B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алгоритмов</w:t>
            </w:r>
          </w:p>
          <w:p w:rsidR="00924D1B" w:rsidRDefault="00924D1B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в парах)</w:t>
            </w:r>
          </w:p>
          <w:p w:rsidR="00924D1B" w:rsidRDefault="00924D1B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«Рест</w:t>
            </w:r>
            <w:r w:rsidR="00E172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вратор»</w:t>
            </w:r>
          </w:p>
          <w:p w:rsidR="00924D1B" w:rsidRPr="00CB49E6" w:rsidRDefault="00924D1B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(фронтальная работа)</w:t>
            </w:r>
          </w:p>
          <w:p w:rsidR="00924D1B" w:rsidRDefault="00924D1B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4D1B" w:rsidRPr="0033047D" w:rsidTr="00E2072D">
        <w:tc>
          <w:tcPr>
            <w:tcW w:w="9571" w:type="dxa"/>
            <w:gridSpan w:val="2"/>
          </w:tcPr>
          <w:p w:rsidR="00924D1B" w:rsidRDefault="00924D1B" w:rsidP="00E20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6355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24D1B" w:rsidRPr="0033047D" w:rsidTr="00E2072D">
        <w:tc>
          <w:tcPr>
            <w:tcW w:w="5211" w:type="dxa"/>
          </w:tcPr>
          <w:p w:rsidR="00924D1B" w:rsidRDefault="00924D1B" w:rsidP="00E2072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9E6">
              <w:rPr>
                <w:rFonts w:ascii="Times New Roman" w:hAnsi="Times New Roman" w:cs="Times New Roman"/>
                <w:sz w:val="28"/>
                <w:szCs w:val="28"/>
              </w:rPr>
              <w:t>Учитель для данного этапа подбирает задания, которые призваны систематизировать полученные знания и применить их на практике, ориентируясь на некоторые изменения в условиях.</w:t>
            </w:r>
          </w:p>
          <w:p w:rsidR="00924D1B" w:rsidRDefault="00924D1B" w:rsidP="00E2072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1. </w:t>
            </w:r>
            <w:r w:rsidRPr="00CA339B">
              <w:rPr>
                <w:rFonts w:ascii="Times New Roman" w:hAnsi="Times New Roman" w:cs="Times New Roman"/>
                <w:sz w:val="28"/>
                <w:szCs w:val="28"/>
              </w:rPr>
              <w:t>Закончите предложения</w:t>
            </w:r>
          </w:p>
          <w:p w:rsidR="00924D1B" w:rsidRDefault="00924D1B" w:rsidP="00E2072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2. </w:t>
            </w:r>
            <w:r w:rsidRPr="00CA339B">
              <w:rPr>
                <w:rFonts w:ascii="Times New Roman" w:hAnsi="Times New Roman" w:cs="Times New Roman"/>
                <w:sz w:val="28"/>
                <w:szCs w:val="28"/>
              </w:rPr>
              <w:t>«Дерево предсказаний»</w:t>
            </w:r>
          </w:p>
          <w:p w:rsidR="00924D1B" w:rsidRPr="00C63551" w:rsidRDefault="00924D1B" w:rsidP="00E2072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924D1B" w:rsidRDefault="00924D1B" w:rsidP="00E2072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9E6">
              <w:rPr>
                <w:rFonts w:ascii="Times New Roman" w:hAnsi="Times New Roman" w:cs="Times New Roman"/>
                <w:sz w:val="28"/>
                <w:szCs w:val="28"/>
              </w:rPr>
              <w:t>На данном этапе ученики должны «проговорить» основные моменты, озвучить толкование главных идей, понятий пройденной темы. В итоге получается некая «выжимка» самого основного, что должны были усвоить учащиеся.</w:t>
            </w:r>
          </w:p>
        </w:tc>
      </w:tr>
      <w:tr w:rsidR="00924D1B" w:rsidRPr="0033047D" w:rsidTr="00E2072D">
        <w:tc>
          <w:tcPr>
            <w:tcW w:w="9571" w:type="dxa"/>
            <w:gridSpan w:val="2"/>
          </w:tcPr>
          <w:p w:rsidR="00924D1B" w:rsidRPr="0033047D" w:rsidRDefault="00924D1B" w:rsidP="00E207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C2C3B">
              <w:rPr>
                <w:rFonts w:ascii="Times New Roman" w:hAnsi="Times New Roman" w:cs="Times New Roman"/>
                <w:sz w:val="28"/>
                <w:szCs w:val="28"/>
              </w:rPr>
              <w:t>Самоконтроль и самооценка</w:t>
            </w:r>
          </w:p>
        </w:tc>
      </w:tr>
      <w:tr w:rsidR="00924D1B" w:rsidRPr="0033047D" w:rsidTr="00E2072D">
        <w:tc>
          <w:tcPr>
            <w:tcW w:w="5211" w:type="dxa"/>
          </w:tcPr>
          <w:p w:rsidR="00924D1B" w:rsidRPr="0033047D" w:rsidRDefault="00924D1B" w:rsidP="00E2072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готовит шаблон с правильными ответами</w:t>
            </w:r>
          </w:p>
        </w:tc>
        <w:tc>
          <w:tcPr>
            <w:tcW w:w="4360" w:type="dxa"/>
          </w:tcPr>
          <w:p w:rsidR="00924D1B" w:rsidRPr="0033047D" w:rsidRDefault="00924D1B" w:rsidP="00E2072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9E6">
              <w:rPr>
                <w:rFonts w:ascii="Times New Roman" w:hAnsi="Times New Roman" w:cs="Times New Roman"/>
                <w:sz w:val="28"/>
                <w:szCs w:val="28"/>
              </w:rPr>
              <w:t>Работа может проводиться в парах или мини-группах. Ученики проверяют работу друг друга, оценивают ее. Затем ученик сравнивает свою оценку с оценкой товарища и выставляет средний балл.</w:t>
            </w:r>
          </w:p>
        </w:tc>
      </w:tr>
      <w:tr w:rsidR="00924D1B" w:rsidRPr="0033047D" w:rsidTr="00E2072D">
        <w:tc>
          <w:tcPr>
            <w:tcW w:w="9571" w:type="dxa"/>
            <w:gridSpan w:val="2"/>
          </w:tcPr>
          <w:p w:rsidR="00924D1B" w:rsidRPr="00CB49E6" w:rsidRDefault="00924D1B" w:rsidP="00E207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04336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924D1B" w:rsidRPr="0033047D" w:rsidTr="00E2072D">
        <w:tc>
          <w:tcPr>
            <w:tcW w:w="5211" w:type="dxa"/>
          </w:tcPr>
          <w:p w:rsidR="00924D1B" w:rsidRDefault="00924D1B" w:rsidP="00E2072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выясняет, насколько интересны были задания на уроке. Чего в них было больше: сложности выполнения или желания пройти трудный этап</w:t>
            </w:r>
          </w:p>
        </w:tc>
        <w:tc>
          <w:tcPr>
            <w:tcW w:w="4360" w:type="dxa"/>
          </w:tcPr>
          <w:p w:rsidR="00924D1B" w:rsidRPr="00CB49E6" w:rsidRDefault="00924D1B" w:rsidP="00E2072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D1B" w:rsidRDefault="00924D1B" w:rsidP="00924D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1B" w:rsidRDefault="00924D1B" w:rsidP="00924D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1B" w:rsidRPr="005B4C58" w:rsidRDefault="00924D1B" w:rsidP="00924D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lastRenderedPageBreak/>
        <w:t>Вопросы и ситуации для этапа «Актуализация знаний и фиксирование затруднений».</w:t>
      </w:r>
    </w:p>
    <w:p w:rsidR="00924D1B" w:rsidRPr="00500559" w:rsidRDefault="00924D1B" w:rsidP="00924D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559">
        <w:rPr>
          <w:rFonts w:ascii="Times New Roman" w:hAnsi="Times New Roman" w:cs="Times New Roman"/>
          <w:b/>
          <w:i/>
          <w:sz w:val="28"/>
          <w:szCs w:val="28"/>
        </w:rPr>
        <w:t>Работа по карточкам</w:t>
      </w:r>
    </w:p>
    <w:p w:rsidR="00924D1B" w:rsidRPr="005B4C58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t xml:space="preserve">Карточка 1. </w:t>
      </w:r>
    </w:p>
    <w:p w:rsidR="00924D1B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Определите название почвы по почвенному разрезу</w:t>
      </w:r>
    </w:p>
    <w:tbl>
      <w:tblPr>
        <w:tblStyle w:val="a3"/>
        <w:tblW w:w="0" w:type="auto"/>
        <w:tblLook w:val="04A0"/>
      </w:tblPr>
      <w:tblGrid>
        <w:gridCol w:w="2566"/>
        <w:gridCol w:w="2281"/>
        <w:gridCol w:w="2443"/>
        <w:gridCol w:w="2281"/>
      </w:tblGrid>
      <w:tr w:rsidR="00924D1B" w:rsidRPr="00814C65" w:rsidTr="00E2072D">
        <w:tc>
          <w:tcPr>
            <w:tcW w:w="2566" w:type="dxa"/>
          </w:tcPr>
          <w:p w:rsidR="00924D1B" w:rsidRPr="00814C65" w:rsidRDefault="00924D1B" w:rsidP="00E2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Почвенный разрез</w:t>
            </w:r>
          </w:p>
        </w:tc>
        <w:tc>
          <w:tcPr>
            <w:tcW w:w="2281" w:type="dxa"/>
          </w:tcPr>
          <w:p w:rsidR="00924D1B" w:rsidRPr="00814C65" w:rsidRDefault="00924D1B" w:rsidP="00E2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почвы</w:t>
            </w:r>
          </w:p>
        </w:tc>
        <w:tc>
          <w:tcPr>
            <w:tcW w:w="2443" w:type="dxa"/>
          </w:tcPr>
          <w:p w:rsidR="00924D1B" w:rsidRPr="00814C65" w:rsidRDefault="00924D1B" w:rsidP="00E2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Почвенный разрез</w:t>
            </w:r>
          </w:p>
        </w:tc>
        <w:tc>
          <w:tcPr>
            <w:tcW w:w="2281" w:type="dxa"/>
          </w:tcPr>
          <w:p w:rsidR="00924D1B" w:rsidRPr="00814C65" w:rsidRDefault="00924D1B" w:rsidP="00E2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почвы</w:t>
            </w:r>
          </w:p>
        </w:tc>
      </w:tr>
      <w:tr w:rsidR="00924D1B" w:rsidRPr="00814C65" w:rsidTr="00E2072D">
        <w:tc>
          <w:tcPr>
            <w:tcW w:w="2566" w:type="dxa"/>
          </w:tcPr>
          <w:p w:rsidR="00924D1B" w:rsidRPr="00814C65" w:rsidRDefault="00924D1B" w:rsidP="00E2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1313481"/>
                  <wp:effectExtent l="0" t="0" r="0" b="1270"/>
                  <wp:docPr id="1" name="Рисунок 1" descr="https://delanadache.ru/wp-content/uploads/2021/10/chernoz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lanadache.ru/wp-content/uploads/2021/10/chernoze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40359"/>
                          <a:stretch/>
                        </pic:blipFill>
                        <pic:spPr bwMode="auto">
                          <a:xfrm>
                            <a:off x="0" y="0"/>
                            <a:ext cx="1377208" cy="1318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:rsidR="00924D1B" w:rsidRPr="00814C65" w:rsidRDefault="00924D1B" w:rsidP="00E2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924D1B" w:rsidRPr="00814C65" w:rsidRDefault="00924D1B" w:rsidP="00E2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74785" cy="1288352"/>
                  <wp:effectExtent l="0" t="0" r="0" b="7620"/>
                  <wp:docPr id="2" name="Рисунок 2" descr="https://upload.wikimedia.org/wikipedia/commons/thumb/2/22/Gray_forest_soil_up.JPG/1200px-Gray_forest_soil_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2/22/Gray_forest_soil_up.JPG/1200px-Gray_forest_soil_u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51577"/>
                          <a:stretch/>
                        </pic:blipFill>
                        <pic:spPr bwMode="auto">
                          <a:xfrm>
                            <a:off x="0" y="0"/>
                            <a:ext cx="975790" cy="1289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:rsidR="00924D1B" w:rsidRPr="00814C65" w:rsidRDefault="00924D1B" w:rsidP="00E2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D1B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D1B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Вставьте пропущенные слова и восстановите весь речной путь от храмового комплекса «Коренная пустынь» до г. Рыльска:</w:t>
      </w:r>
    </w:p>
    <w:p w:rsidR="00924D1B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________________________, а затем р. _____________________</w:t>
      </w:r>
    </w:p>
    <w:p w:rsidR="00924D1B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D1B" w:rsidRPr="005B4C58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t xml:space="preserve">Карточка 2. </w:t>
      </w:r>
    </w:p>
    <w:p w:rsidR="00924D1B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33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Назовите полезное ископаемое, добываемое в Курской области и используемое для изготовления названных продуктов</w:t>
      </w:r>
    </w:p>
    <w:tbl>
      <w:tblPr>
        <w:tblStyle w:val="a3"/>
        <w:tblW w:w="0" w:type="auto"/>
        <w:tblLook w:val="04A0"/>
      </w:tblPr>
      <w:tblGrid>
        <w:gridCol w:w="2483"/>
        <w:gridCol w:w="2158"/>
        <w:gridCol w:w="2707"/>
        <w:gridCol w:w="2223"/>
      </w:tblGrid>
      <w:tr w:rsidR="00924D1B" w:rsidRPr="00814C65" w:rsidTr="00E2072D">
        <w:tc>
          <w:tcPr>
            <w:tcW w:w="2484" w:type="dxa"/>
          </w:tcPr>
          <w:p w:rsidR="00924D1B" w:rsidRPr="00814C65" w:rsidRDefault="00924D1B" w:rsidP="00E2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65">
              <w:rPr>
                <w:rFonts w:ascii="Times New Roman" w:hAnsi="Times New Roman" w:cs="Times New Roman"/>
                <w:sz w:val="24"/>
                <w:szCs w:val="24"/>
              </w:rPr>
              <w:t>Продукция, используемая в хозяйственной деятельности человека</w:t>
            </w:r>
          </w:p>
        </w:tc>
        <w:tc>
          <w:tcPr>
            <w:tcW w:w="2158" w:type="dxa"/>
          </w:tcPr>
          <w:p w:rsidR="00924D1B" w:rsidRPr="00814C65" w:rsidRDefault="00924D1B" w:rsidP="00E2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65">
              <w:rPr>
                <w:rFonts w:ascii="Times New Roman" w:hAnsi="Times New Roman" w:cs="Times New Roman"/>
                <w:sz w:val="24"/>
                <w:szCs w:val="24"/>
              </w:rPr>
              <w:t>полезное ископаемое (неметаллического класса)</w:t>
            </w:r>
          </w:p>
        </w:tc>
        <w:tc>
          <w:tcPr>
            <w:tcW w:w="2706" w:type="dxa"/>
          </w:tcPr>
          <w:p w:rsidR="00924D1B" w:rsidRPr="00814C65" w:rsidRDefault="00924D1B" w:rsidP="00E2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65">
              <w:rPr>
                <w:rFonts w:ascii="Times New Roman" w:hAnsi="Times New Roman" w:cs="Times New Roman"/>
                <w:sz w:val="24"/>
                <w:szCs w:val="24"/>
              </w:rPr>
              <w:t>Продукция, используемая в хозяйственной деятельности человека</w:t>
            </w:r>
          </w:p>
        </w:tc>
        <w:tc>
          <w:tcPr>
            <w:tcW w:w="2223" w:type="dxa"/>
          </w:tcPr>
          <w:p w:rsidR="00924D1B" w:rsidRPr="00814C65" w:rsidRDefault="00924D1B" w:rsidP="00E2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65">
              <w:rPr>
                <w:rFonts w:ascii="Times New Roman" w:hAnsi="Times New Roman" w:cs="Times New Roman"/>
                <w:sz w:val="24"/>
                <w:szCs w:val="24"/>
              </w:rPr>
              <w:t>полезное ископаемое (неметаллического класса)</w:t>
            </w:r>
          </w:p>
        </w:tc>
      </w:tr>
      <w:tr w:rsidR="00924D1B" w:rsidRPr="00814C65" w:rsidTr="00E2072D">
        <w:tc>
          <w:tcPr>
            <w:tcW w:w="2484" w:type="dxa"/>
          </w:tcPr>
          <w:p w:rsidR="00924D1B" w:rsidRPr="00814C65" w:rsidRDefault="00924D1B" w:rsidP="00E2072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4C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Фосфррные удобрения</w:t>
            </w:r>
          </w:p>
          <w:p w:rsidR="00924D1B" w:rsidRPr="00814C65" w:rsidRDefault="00924D1B" w:rsidP="00E2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6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3962" cy="1007798"/>
                  <wp:effectExtent l="0" t="0" r="1905" b="1905"/>
                  <wp:docPr id="3" name="Рисунок 3" descr="https://sun9-5.userapi.com/impg/tr4XrmPE95WUYPdmRbz7u48VTgitGBeMzTRv6Q/qnJHUv1clXg.jpg?size=604x604&amp;quality=96&amp;sign=8618088b35c1663778b7998f1016717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.userapi.com/impg/tr4XrmPE95WUYPdmRbz7u48VTgitGBeMzTRv6Q/qnJHUv1clXg.jpg?size=604x604&amp;quality=96&amp;sign=8618088b35c1663778b7998f1016717c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2115"/>
                          <a:stretch/>
                        </pic:blipFill>
                        <pic:spPr bwMode="auto">
                          <a:xfrm>
                            <a:off x="0" y="0"/>
                            <a:ext cx="1293945" cy="1007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924D1B" w:rsidRPr="00814C65" w:rsidRDefault="00924D1B" w:rsidP="00E2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924D1B" w:rsidRPr="00814C65" w:rsidRDefault="00924D1B" w:rsidP="00E2072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4C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Черепица</w:t>
            </w:r>
          </w:p>
          <w:p w:rsidR="00924D1B" w:rsidRPr="00814C65" w:rsidRDefault="00924D1B" w:rsidP="00E2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C6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8634" cy="1051480"/>
                  <wp:effectExtent l="0" t="0" r="2540" b="0"/>
                  <wp:docPr id="4" name="Рисунок 4" descr="https://i.ebayimg.com/images/g/KeUAAOxyj4hTIl08/s-l1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ebayimg.com/images/g/KeUAAOxyj4hTIl08/s-l1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911" cy="1062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:rsidR="00924D1B" w:rsidRPr="00814C65" w:rsidRDefault="00924D1B" w:rsidP="00E2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D1B" w:rsidRPr="00104336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D1B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336">
        <w:rPr>
          <w:rFonts w:ascii="Times New Roman" w:hAnsi="Times New Roman" w:cs="Times New Roman"/>
          <w:sz w:val="28"/>
          <w:szCs w:val="28"/>
        </w:rPr>
        <w:t>2.</w:t>
      </w:r>
      <w:r w:rsidRPr="005B4C58">
        <w:t xml:space="preserve"> </w:t>
      </w:r>
      <w:r w:rsidRPr="005B4C58">
        <w:rPr>
          <w:rFonts w:ascii="Times New Roman" w:hAnsi="Times New Roman" w:cs="Times New Roman"/>
          <w:sz w:val="28"/>
          <w:szCs w:val="28"/>
        </w:rPr>
        <w:t>Вставьте пропущенные слова и</w:t>
      </w:r>
      <w:r>
        <w:rPr>
          <w:rFonts w:ascii="Times New Roman" w:hAnsi="Times New Roman" w:cs="Times New Roman"/>
          <w:sz w:val="28"/>
          <w:szCs w:val="28"/>
        </w:rPr>
        <w:t xml:space="preserve"> определите, какие растения </w:t>
      </w:r>
      <w:r w:rsidR="00E172D8">
        <w:rPr>
          <w:rFonts w:ascii="Times New Roman" w:hAnsi="Times New Roman" w:cs="Times New Roman"/>
          <w:sz w:val="28"/>
          <w:szCs w:val="28"/>
        </w:rPr>
        <w:t xml:space="preserve">степи </w:t>
      </w:r>
      <w:r>
        <w:rPr>
          <w:rFonts w:ascii="Times New Roman" w:hAnsi="Times New Roman" w:cs="Times New Roman"/>
          <w:sz w:val="28"/>
          <w:szCs w:val="28"/>
        </w:rPr>
        <w:t>весной определяют ее цветовой спектр</w:t>
      </w:r>
    </w:p>
    <w:p w:rsidR="00924D1B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«Ранней весной зацветает _______________, и степь приобретает лиловый оттенок. А затем она становится лимонно-желтой. Это зацвели кустики  ______________________________. </w:t>
      </w:r>
    </w:p>
    <w:p w:rsidR="00924D1B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D1B" w:rsidRPr="00500559" w:rsidRDefault="00924D1B" w:rsidP="00924D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559">
        <w:rPr>
          <w:rFonts w:ascii="Times New Roman" w:hAnsi="Times New Roman" w:cs="Times New Roman"/>
          <w:b/>
          <w:i/>
          <w:sz w:val="28"/>
          <w:szCs w:val="28"/>
        </w:rPr>
        <w:t>Построение алгоритмов</w:t>
      </w:r>
    </w:p>
    <w:p w:rsidR="00924D1B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559">
        <w:rPr>
          <w:rFonts w:ascii="Times New Roman" w:hAnsi="Times New Roman" w:cs="Times New Roman"/>
          <w:sz w:val="28"/>
          <w:szCs w:val="28"/>
        </w:rPr>
        <w:t>Ученикам предлагается разрозненный алгоритм, расчлененный на несколько фрагментов. Задача учеников: собрать алгоритм в правильной последовательности.</w:t>
      </w:r>
    </w:p>
    <w:p w:rsidR="00924D1B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Фрагменты алгоритма «Создание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игрушки»:  </w:t>
      </w:r>
    </w:p>
    <w:p w:rsidR="00924D1B" w:rsidRPr="00225C43" w:rsidRDefault="00924D1B" w:rsidP="00924D1B">
      <w:pPr>
        <w:pStyle w:val="a4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C43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225C43">
        <w:rPr>
          <w:rFonts w:ascii="Times New Roman" w:hAnsi="Times New Roman" w:cs="Times New Roman"/>
          <w:sz w:val="28"/>
          <w:szCs w:val="28"/>
        </w:rPr>
        <w:t>Кожлянские</w:t>
      </w:r>
      <w:proofErr w:type="spellEnd"/>
      <w:r w:rsidRPr="00225C43">
        <w:rPr>
          <w:rFonts w:ascii="Times New Roman" w:hAnsi="Times New Roman" w:cs="Times New Roman"/>
          <w:sz w:val="28"/>
          <w:szCs w:val="28"/>
        </w:rPr>
        <w:t xml:space="preserve"> игрушки звериного типа делают следующим образом: скатывают шар, расплющивают его в «блинчик», делают туловище будущей игрушки и замазывают швы»; </w:t>
      </w:r>
    </w:p>
    <w:p w:rsidR="00924D1B" w:rsidRPr="00225C43" w:rsidRDefault="00924D1B" w:rsidP="00924D1B">
      <w:pPr>
        <w:pStyle w:val="a4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C43">
        <w:rPr>
          <w:rFonts w:ascii="Times New Roman" w:hAnsi="Times New Roman" w:cs="Times New Roman"/>
          <w:sz w:val="28"/>
          <w:szCs w:val="28"/>
        </w:rPr>
        <w:t xml:space="preserve">«Палочку для </w:t>
      </w:r>
      <w:proofErr w:type="spellStart"/>
      <w:r w:rsidRPr="00225C43">
        <w:rPr>
          <w:rFonts w:ascii="Times New Roman" w:hAnsi="Times New Roman" w:cs="Times New Roman"/>
          <w:sz w:val="28"/>
          <w:szCs w:val="28"/>
        </w:rPr>
        <w:t>протыкания</w:t>
      </w:r>
      <w:proofErr w:type="spellEnd"/>
      <w:r w:rsidRPr="00225C43">
        <w:rPr>
          <w:rFonts w:ascii="Times New Roman" w:hAnsi="Times New Roman" w:cs="Times New Roman"/>
          <w:sz w:val="28"/>
          <w:szCs w:val="28"/>
        </w:rPr>
        <w:t xml:space="preserve"> свистков — </w:t>
      </w:r>
      <w:proofErr w:type="spellStart"/>
      <w:r w:rsidRPr="00225C43">
        <w:rPr>
          <w:rFonts w:ascii="Times New Roman" w:hAnsi="Times New Roman" w:cs="Times New Roman"/>
          <w:sz w:val="28"/>
          <w:szCs w:val="28"/>
        </w:rPr>
        <w:t>шпичку</w:t>
      </w:r>
      <w:proofErr w:type="spellEnd"/>
      <w:r w:rsidRPr="00225C43">
        <w:rPr>
          <w:rFonts w:ascii="Times New Roman" w:hAnsi="Times New Roman" w:cs="Times New Roman"/>
          <w:sz w:val="28"/>
          <w:szCs w:val="28"/>
        </w:rPr>
        <w:t xml:space="preserve"> — изготавливали из бересклета. Плоский и тонкий конец </w:t>
      </w:r>
      <w:proofErr w:type="spellStart"/>
      <w:r w:rsidRPr="00225C43">
        <w:rPr>
          <w:rFonts w:ascii="Times New Roman" w:hAnsi="Times New Roman" w:cs="Times New Roman"/>
          <w:sz w:val="28"/>
          <w:szCs w:val="28"/>
        </w:rPr>
        <w:t>шпички</w:t>
      </w:r>
      <w:proofErr w:type="spellEnd"/>
      <w:r w:rsidRPr="00225C43">
        <w:rPr>
          <w:rFonts w:ascii="Times New Roman" w:hAnsi="Times New Roman" w:cs="Times New Roman"/>
          <w:sz w:val="28"/>
          <w:szCs w:val="28"/>
        </w:rPr>
        <w:t xml:space="preserve"> предназначался для прокалывания двух основных свистковых отверстий. </w:t>
      </w:r>
      <w:proofErr w:type="gramStart"/>
      <w:r w:rsidRPr="00225C43">
        <w:rPr>
          <w:rFonts w:ascii="Times New Roman" w:hAnsi="Times New Roman" w:cs="Times New Roman"/>
          <w:sz w:val="28"/>
          <w:szCs w:val="28"/>
        </w:rPr>
        <w:t>Заострённый и круглый использовали для боковых, а также глаз, рта и других элементов игрушки.»</w:t>
      </w:r>
      <w:proofErr w:type="gramEnd"/>
    </w:p>
    <w:p w:rsidR="00924D1B" w:rsidRPr="00225C43" w:rsidRDefault="00924D1B" w:rsidP="00924D1B">
      <w:pPr>
        <w:pStyle w:val="a4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C43">
        <w:rPr>
          <w:rFonts w:ascii="Times New Roman" w:hAnsi="Times New Roman" w:cs="Times New Roman"/>
          <w:sz w:val="28"/>
          <w:szCs w:val="28"/>
        </w:rPr>
        <w:t>«А роспись на глиняных игрушках делали  краской с помощью гусиного пёрышка.  В основе росписи лежали четыре цвета: жёлтый, красный, синий и зелёный, но может быть ещё розовый или фиолетовый»;</w:t>
      </w:r>
    </w:p>
    <w:p w:rsidR="00924D1B" w:rsidRPr="00225C43" w:rsidRDefault="00924D1B" w:rsidP="00924D1B">
      <w:pPr>
        <w:pStyle w:val="a4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C43">
        <w:rPr>
          <w:rFonts w:ascii="Times New Roman" w:hAnsi="Times New Roman" w:cs="Times New Roman"/>
          <w:sz w:val="28"/>
          <w:szCs w:val="28"/>
        </w:rPr>
        <w:t xml:space="preserve">«Обжигают теперь </w:t>
      </w:r>
      <w:proofErr w:type="spellStart"/>
      <w:r w:rsidRPr="00225C43">
        <w:rPr>
          <w:rFonts w:ascii="Times New Roman" w:hAnsi="Times New Roman" w:cs="Times New Roman"/>
          <w:sz w:val="28"/>
          <w:szCs w:val="28"/>
        </w:rPr>
        <w:t>кожлянскую</w:t>
      </w:r>
      <w:proofErr w:type="spellEnd"/>
      <w:r w:rsidRPr="00225C43">
        <w:rPr>
          <w:rFonts w:ascii="Times New Roman" w:hAnsi="Times New Roman" w:cs="Times New Roman"/>
          <w:sz w:val="28"/>
          <w:szCs w:val="28"/>
        </w:rPr>
        <w:t xml:space="preserve"> игрушку не в дровяной печи, как встарь, а в электрической. Электрической обжиг равномерный и исключает недожог»;</w:t>
      </w:r>
    </w:p>
    <w:p w:rsidR="00924D1B" w:rsidRPr="00225C43" w:rsidRDefault="00924D1B" w:rsidP="00924D1B">
      <w:pPr>
        <w:pStyle w:val="a4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C43">
        <w:rPr>
          <w:rFonts w:ascii="Times New Roman" w:hAnsi="Times New Roman" w:cs="Times New Roman"/>
          <w:sz w:val="28"/>
          <w:szCs w:val="28"/>
        </w:rPr>
        <w:t xml:space="preserve">«Для производства свистулек мастерицы использовали сырье из </w:t>
      </w:r>
      <w:proofErr w:type="gramStart"/>
      <w:r w:rsidRPr="00225C4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25C43">
        <w:rPr>
          <w:rFonts w:ascii="Times New Roman" w:hAnsi="Times New Roman" w:cs="Times New Roman"/>
          <w:sz w:val="28"/>
          <w:szCs w:val="28"/>
        </w:rPr>
        <w:t xml:space="preserve">. Глинище, что в семи километров от </w:t>
      </w:r>
      <w:proofErr w:type="spellStart"/>
      <w:r w:rsidRPr="00225C43">
        <w:rPr>
          <w:rFonts w:ascii="Times New Roman" w:hAnsi="Times New Roman" w:cs="Times New Roman"/>
          <w:sz w:val="28"/>
          <w:szCs w:val="28"/>
        </w:rPr>
        <w:t>Кожли</w:t>
      </w:r>
      <w:proofErr w:type="spellEnd"/>
      <w:r w:rsidRPr="00225C43">
        <w:rPr>
          <w:rFonts w:ascii="Times New Roman" w:hAnsi="Times New Roman" w:cs="Times New Roman"/>
          <w:sz w:val="28"/>
          <w:szCs w:val="28"/>
        </w:rPr>
        <w:t xml:space="preserve">. Они смешивали глину молочного цвета – «поддонок» и желтую — «глею. Умелицы также примешивали </w:t>
      </w:r>
      <w:proofErr w:type="spellStart"/>
      <w:r w:rsidRPr="00225C43">
        <w:rPr>
          <w:rFonts w:ascii="Times New Roman" w:hAnsi="Times New Roman" w:cs="Times New Roman"/>
          <w:sz w:val="28"/>
          <w:szCs w:val="28"/>
        </w:rPr>
        <w:t>кожлянскую</w:t>
      </w:r>
      <w:proofErr w:type="spellEnd"/>
      <w:r w:rsidRPr="00225C43">
        <w:rPr>
          <w:rFonts w:ascii="Times New Roman" w:hAnsi="Times New Roman" w:cs="Times New Roman"/>
          <w:sz w:val="28"/>
          <w:szCs w:val="28"/>
        </w:rPr>
        <w:t xml:space="preserve"> глину коричневого цвета и использовали сизую глину. Каждый из вариантов давал после обжига черепок белого цвета».</w:t>
      </w:r>
    </w:p>
    <w:p w:rsidR="00924D1B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D1B" w:rsidRPr="00225C43" w:rsidRDefault="00924D1B" w:rsidP="00924D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5C43">
        <w:rPr>
          <w:rFonts w:ascii="Times New Roman" w:hAnsi="Times New Roman" w:cs="Times New Roman"/>
          <w:b/>
          <w:i/>
          <w:sz w:val="28"/>
          <w:szCs w:val="28"/>
        </w:rPr>
        <w:t>Рест</w:t>
      </w:r>
      <w:r w:rsidR="00E172D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25C43">
        <w:rPr>
          <w:rFonts w:ascii="Times New Roman" w:hAnsi="Times New Roman" w:cs="Times New Roman"/>
          <w:b/>
          <w:i/>
          <w:sz w:val="28"/>
          <w:szCs w:val="28"/>
        </w:rPr>
        <w:t>вратор</w:t>
      </w:r>
    </w:p>
    <w:p w:rsidR="00924D1B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C43">
        <w:rPr>
          <w:rFonts w:ascii="Times New Roman" w:hAnsi="Times New Roman" w:cs="Times New Roman"/>
          <w:sz w:val="28"/>
          <w:szCs w:val="28"/>
        </w:rPr>
        <w:t xml:space="preserve">Учащиеся должны найти </w:t>
      </w:r>
      <w:r>
        <w:rPr>
          <w:rFonts w:ascii="Times New Roman" w:hAnsi="Times New Roman" w:cs="Times New Roman"/>
          <w:sz w:val="28"/>
          <w:szCs w:val="28"/>
        </w:rPr>
        <w:t>ошибки в тексте и исправить их.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вз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ят из электронных СМИ. </w:t>
      </w:r>
    </w:p>
    <w:p w:rsidR="00924D1B" w:rsidRPr="00225C43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C43">
        <w:rPr>
          <w:rFonts w:ascii="Times New Roman" w:hAnsi="Times New Roman" w:cs="Times New Roman"/>
          <w:sz w:val="28"/>
          <w:szCs w:val="28"/>
        </w:rPr>
        <w:t>https://regionsrf.ru/kurskaya-oblast/#:~:text=На%20территории%20области%20преобладают%20плоские</w:t>
      </w:r>
      <w:proofErr w:type="gramStart"/>
      <w:r w:rsidRPr="00225C4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225C43">
        <w:rPr>
          <w:rFonts w:ascii="Times New Roman" w:hAnsi="Times New Roman" w:cs="Times New Roman"/>
          <w:sz w:val="28"/>
          <w:szCs w:val="28"/>
        </w:rPr>
        <w:t>зера%2C%20например%2C%20Окское%20и%20Курское</w:t>
      </w:r>
    </w:p>
    <w:p w:rsidR="00924D1B" w:rsidRPr="00225C43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D1B" w:rsidRPr="00225C43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C43">
        <w:rPr>
          <w:rFonts w:ascii="Times New Roman" w:hAnsi="Times New Roman" w:cs="Times New Roman"/>
          <w:i/>
          <w:sz w:val="28"/>
          <w:szCs w:val="28"/>
        </w:rPr>
        <w:t>Курская область — это регион России, расположенный на Среднерусской низменности. Граничит с Орловской, Тульской, Липецкой, Белгородской, Тамбовской, Калужской и Брянской областями. Административным центром является город Курск. На территории области находятся природные заповедники «Курская гряда» и «Курский лес».</w:t>
      </w:r>
    </w:p>
    <w:p w:rsidR="00924D1B" w:rsidRPr="00225C43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C43">
        <w:rPr>
          <w:rFonts w:ascii="Times New Roman" w:hAnsi="Times New Roman" w:cs="Times New Roman"/>
          <w:i/>
          <w:sz w:val="28"/>
          <w:szCs w:val="28"/>
        </w:rPr>
        <w:t>Климат Курской области</w:t>
      </w:r>
    </w:p>
    <w:p w:rsidR="00924D1B" w:rsidRPr="00225C43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C43">
        <w:rPr>
          <w:rFonts w:ascii="Times New Roman" w:hAnsi="Times New Roman" w:cs="Times New Roman"/>
          <w:i/>
          <w:sz w:val="28"/>
          <w:szCs w:val="28"/>
        </w:rPr>
        <w:t xml:space="preserve">Климат Курской области является умеренно-континентальным. Зимы здесь довольно холодные и сухие, а лета довольно жаркие и влажные. Средняя годовая температура в Курской области составляет около +5°C. Средняя годовая  сумма </w:t>
      </w:r>
      <w:r>
        <w:rPr>
          <w:rFonts w:ascii="Times New Roman" w:hAnsi="Times New Roman" w:cs="Times New Roman"/>
          <w:i/>
          <w:sz w:val="28"/>
          <w:szCs w:val="28"/>
        </w:rPr>
        <w:t xml:space="preserve">осадков </w:t>
      </w:r>
      <w:r w:rsidRPr="00225C43">
        <w:rPr>
          <w:rFonts w:ascii="Times New Roman" w:hAnsi="Times New Roman" w:cs="Times New Roman"/>
          <w:i/>
          <w:sz w:val="28"/>
          <w:szCs w:val="28"/>
        </w:rPr>
        <w:t xml:space="preserve">составляет около 500 мм. Зимой в Курской области </w:t>
      </w:r>
      <w:r>
        <w:rPr>
          <w:rFonts w:ascii="Times New Roman" w:hAnsi="Times New Roman" w:cs="Times New Roman"/>
          <w:i/>
          <w:sz w:val="28"/>
          <w:szCs w:val="28"/>
        </w:rPr>
        <w:t>выпадает</w:t>
      </w:r>
      <w:r w:rsidRPr="00225C43">
        <w:rPr>
          <w:rFonts w:ascii="Times New Roman" w:hAnsi="Times New Roman" w:cs="Times New Roman"/>
          <w:i/>
          <w:sz w:val="28"/>
          <w:szCs w:val="28"/>
        </w:rPr>
        <w:t xml:space="preserve"> до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225C43">
        <w:rPr>
          <w:rFonts w:ascii="Times New Roman" w:hAnsi="Times New Roman" w:cs="Times New Roman"/>
          <w:i/>
          <w:sz w:val="28"/>
          <w:szCs w:val="28"/>
        </w:rPr>
        <w:t>таточно много снега, а летом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25C43">
        <w:rPr>
          <w:rFonts w:ascii="Times New Roman" w:hAnsi="Times New Roman" w:cs="Times New Roman"/>
          <w:i/>
          <w:sz w:val="28"/>
          <w:szCs w:val="28"/>
        </w:rPr>
        <w:t>достаточно много дождей.</w:t>
      </w:r>
    </w:p>
    <w:p w:rsidR="00924D1B" w:rsidRPr="00225C43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C43">
        <w:rPr>
          <w:rFonts w:ascii="Times New Roman" w:hAnsi="Times New Roman" w:cs="Times New Roman"/>
          <w:i/>
          <w:sz w:val="28"/>
          <w:szCs w:val="28"/>
        </w:rPr>
        <w:t>Рельеф Курской области</w:t>
      </w:r>
    </w:p>
    <w:p w:rsidR="00924D1B" w:rsidRPr="00225C43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C43">
        <w:rPr>
          <w:rFonts w:ascii="Times New Roman" w:hAnsi="Times New Roman" w:cs="Times New Roman"/>
          <w:i/>
          <w:sz w:val="28"/>
          <w:szCs w:val="28"/>
        </w:rPr>
        <w:t xml:space="preserve">Рельеф Курской области представляет собой плоскую местность, преимущественно низкогорья. Основными географическими объектами являются долины рек Оки, Дона и Донец, а также прерии Орловской и Курской возвышенностей. На территории области преобладают плоские и невысокие холмы, </w:t>
      </w:r>
      <w:proofErr w:type="spellStart"/>
      <w:r w:rsidRPr="00225C43">
        <w:rPr>
          <w:rFonts w:ascii="Times New Roman" w:hAnsi="Times New Roman" w:cs="Times New Roman"/>
          <w:i/>
          <w:sz w:val="28"/>
          <w:szCs w:val="28"/>
        </w:rPr>
        <w:t>преиущественно</w:t>
      </w:r>
      <w:proofErr w:type="spellEnd"/>
      <w:r w:rsidRPr="00225C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25C43">
        <w:rPr>
          <w:rFonts w:ascii="Times New Roman" w:hAnsi="Times New Roman" w:cs="Times New Roman"/>
          <w:i/>
          <w:sz w:val="28"/>
          <w:szCs w:val="28"/>
        </w:rPr>
        <w:t>подсолнечниковые</w:t>
      </w:r>
      <w:proofErr w:type="spellEnd"/>
      <w:r w:rsidRPr="00225C43">
        <w:rPr>
          <w:rFonts w:ascii="Times New Roman" w:hAnsi="Times New Roman" w:cs="Times New Roman"/>
          <w:i/>
          <w:sz w:val="28"/>
          <w:szCs w:val="28"/>
        </w:rPr>
        <w:t xml:space="preserve"> и луговые ландшафты. </w:t>
      </w:r>
      <w:r w:rsidRPr="00225C4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севере области находится Курское плато, а на юге простирается Орловская возвышенность. На территории Курской области присутствуют небольшие горные хребты, например, Курский и Орловский хребты. </w:t>
      </w:r>
    </w:p>
    <w:p w:rsidR="00924D1B" w:rsidRPr="00225C43" w:rsidRDefault="00924D1B" w:rsidP="00924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D1B" w:rsidRDefault="00924D1B" w:rsidP="00924D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24D1B" w:rsidRDefault="00924D1B" w:rsidP="00924D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t>Задания для выполнения самостоятельной работы</w:t>
      </w:r>
    </w:p>
    <w:p w:rsidR="00924D1B" w:rsidRPr="005B4C58" w:rsidRDefault="00924D1B" w:rsidP="00924D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1B" w:rsidRDefault="00924D1B" w:rsidP="00924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Закончите предложения</w:t>
      </w:r>
    </w:p>
    <w:p w:rsidR="00924D1B" w:rsidRDefault="00924D1B" w:rsidP="00924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5B4C58">
        <w:rPr>
          <w:rFonts w:ascii="Times New Roman" w:hAnsi="Times New Roman" w:cs="Times New Roman"/>
          <w:sz w:val="28"/>
          <w:szCs w:val="28"/>
        </w:rPr>
        <w:t>пох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4C58">
        <w:rPr>
          <w:rFonts w:ascii="Times New Roman" w:hAnsi="Times New Roman" w:cs="Times New Roman"/>
          <w:sz w:val="28"/>
          <w:szCs w:val="28"/>
        </w:rPr>
        <w:t xml:space="preserve"> горообразов</w:t>
      </w:r>
      <w:r>
        <w:rPr>
          <w:rFonts w:ascii="Times New Roman" w:hAnsi="Times New Roman" w:cs="Times New Roman"/>
          <w:sz w:val="28"/>
          <w:szCs w:val="28"/>
        </w:rPr>
        <w:t xml:space="preserve">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магматизма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вулканизма  проявлялись в пределах Курской области в геологическое время ____________________________.</w:t>
      </w:r>
    </w:p>
    <w:p w:rsidR="00924D1B" w:rsidRDefault="00924D1B" w:rsidP="00924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76D3">
        <w:rPr>
          <w:rFonts w:ascii="Times New Roman" w:hAnsi="Times New Roman" w:cs="Times New Roman"/>
          <w:sz w:val="28"/>
          <w:szCs w:val="28"/>
        </w:rPr>
        <w:t>Лесную фауну Курской лесостепи составляют виды животных характерные для европейских широколиственных и смешанных лесов, такие как</w:t>
      </w:r>
      <w:r>
        <w:rPr>
          <w:rFonts w:ascii="Times New Roman" w:hAnsi="Times New Roman" w:cs="Times New Roman"/>
          <w:sz w:val="28"/>
          <w:szCs w:val="28"/>
        </w:rPr>
        <w:t>, _________________________________________________________________________________________________________________________________.</w:t>
      </w:r>
    </w:p>
    <w:p w:rsidR="00924D1B" w:rsidRDefault="00924D1B" w:rsidP="00924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D1B" w:rsidRDefault="00924D1B" w:rsidP="00924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D3">
        <w:rPr>
          <w:rFonts w:ascii="Times New Roman" w:hAnsi="Times New Roman" w:cs="Times New Roman"/>
          <w:b/>
          <w:sz w:val="28"/>
          <w:szCs w:val="28"/>
        </w:rPr>
        <w:t xml:space="preserve">Задание 2.  </w:t>
      </w:r>
      <w:r>
        <w:rPr>
          <w:rFonts w:ascii="Times New Roman" w:hAnsi="Times New Roman" w:cs="Times New Roman"/>
          <w:sz w:val="28"/>
          <w:szCs w:val="28"/>
        </w:rPr>
        <w:t>«Дерево предсказаний»</w:t>
      </w:r>
    </w:p>
    <w:p w:rsidR="00924D1B" w:rsidRDefault="00924D1B" w:rsidP="00924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D3">
        <w:rPr>
          <w:rFonts w:ascii="Times New Roman" w:hAnsi="Times New Roman" w:cs="Times New Roman"/>
          <w:sz w:val="28"/>
          <w:szCs w:val="28"/>
        </w:rPr>
        <w:t>Ствол дерева — это тема</w:t>
      </w:r>
      <w:r>
        <w:rPr>
          <w:rFonts w:ascii="Times New Roman" w:hAnsi="Times New Roman" w:cs="Times New Roman"/>
          <w:sz w:val="28"/>
          <w:szCs w:val="28"/>
        </w:rPr>
        <w:t xml:space="preserve"> «Природа Курской области». </w:t>
      </w:r>
      <w:r w:rsidRPr="00E376D3">
        <w:rPr>
          <w:rFonts w:ascii="Times New Roman" w:hAnsi="Times New Roman" w:cs="Times New Roman"/>
          <w:sz w:val="28"/>
          <w:szCs w:val="28"/>
        </w:rPr>
        <w:t xml:space="preserve">Ветви дерева — это </w:t>
      </w:r>
      <w:r>
        <w:rPr>
          <w:rFonts w:ascii="Times New Roman" w:hAnsi="Times New Roman" w:cs="Times New Roman"/>
          <w:sz w:val="28"/>
          <w:szCs w:val="28"/>
        </w:rPr>
        <w:t>составляющие природного комплекса и варианты прогноза его сохранения. Для каждой ветви даны л</w:t>
      </w:r>
      <w:r w:rsidRPr="00E376D3">
        <w:rPr>
          <w:rFonts w:ascii="Times New Roman" w:hAnsi="Times New Roman" w:cs="Times New Roman"/>
          <w:sz w:val="28"/>
          <w:szCs w:val="28"/>
        </w:rPr>
        <w:t>истья дерева</w:t>
      </w:r>
      <w:r>
        <w:rPr>
          <w:rFonts w:ascii="Times New Roman" w:hAnsi="Times New Roman" w:cs="Times New Roman"/>
          <w:sz w:val="28"/>
          <w:szCs w:val="28"/>
        </w:rPr>
        <w:t xml:space="preserve">. Это те аргументы, которые должны привести учащиеся, характеризуя природный компонент или давая прогноз его изменения. </w:t>
      </w:r>
      <w:r w:rsidRPr="00E37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Аргументы записываются в тетради. Запись аргументов нумеруется в соответствии с рассматриваемой ветвью. </w:t>
      </w:r>
    </w:p>
    <w:p w:rsidR="00924D1B" w:rsidRDefault="00924D1B" w:rsidP="00924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5193" cy="3482454"/>
            <wp:effectExtent l="0" t="0" r="825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910" cy="348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D1B" w:rsidRDefault="00924D1B" w:rsidP="00924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E24" w:rsidRDefault="00554E24"/>
    <w:sectPr w:rsidR="00554E24" w:rsidSect="0091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2D7B"/>
    <w:multiLevelType w:val="hybridMultilevel"/>
    <w:tmpl w:val="F3DCCC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1F62B7E"/>
    <w:multiLevelType w:val="hybridMultilevel"/>
    <w:tmpl w:val="4EB4A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19F2C1A"/>
    <w:multiLevelType w:val="hybridMultilevel"/>
    <w:tmpl w:val="1E0C0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924D1B"/>
    <w:rsid w:val="001278AB"/>
    <w:rsid w:val="002A6595"/>
    <w:rsid w:val="00344E1E"/>
    <w:rsid w:val="00384F3C"/>
    <w:rsid w:val="004D4652"/>
    <w:rsid w:val="00554E24"/>
    <w:rsid w:val="00721E1D"/>
    <w:rsid w:val="00882743"/>
    <w:rsid w:val="00890039"/>
    <w:rsid w:val="008A296B"/>
    <w:rsid w:val="009133CA"/>
    <w:rsid w:val="00924D1B"/>
    <w:rsid w:val="00A464F9"/>
    <w:rsid w:val="00AB6F7E"/>
    <w:rsid w:val="00B321EF"/>
    <w:rsid w:val="00BD7FD3"/>
    <w:rsid w:val="00C631C6"/>
    <w:rsid w:val="00CF705E"/>
    <w:rsid w:val="00D14CCC"/>
    <w:rsid w:val="00E1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ASUS</cp:lastModifiedBy>
  <cp:revision>7</cp:revision>
  <dcterms:created xsi:type="dcterms:W3CDTF">2023-12-18T11:44:00Z</dcterms:created>
  <dcterms:modified xsi:type="dcterms:W3CDTF">2025-03-09T19:10:00Z</dcterms:modified>
</cp:coreProperties>
</file>