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AF" w:rsidRPr="006A1284" w:rsidRDefault="007815AF" w:rsidP="007815AF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</w:pPr>
      <w:r w:rsidRPr="006A1284">
        <w:rPr>
          <w:rFonts w:ascii="Times New Roman" w:hAnsi="Times New Roman" w:cs="Times New Roman"/>
          <w:sz w:val="28"/>
          <w:szCs w:val="24"/>
        </w:rPr>
        <w:t>XV съезд ВК</w:t>
      </w:r>
      <w:proofErr w:type="gramStart"/>
      <w:r w:rsidRPr="006A1284">
        <w:rPr>
          <w:rFonts w:ascii="Times New Roman" w:hAnsi="Times New Roman" w:cs="Times New Roman"/>
          <w:sz w:val="28"/>
          <w:szCs w:val="24"/>
        </w:rPr>
        <w:t>П(</w:t>
      </w:r>
      <w:proofErr w:type="gramEnd"/>
      <w:r w:rsidRPr="006A1284">
        <w:rPr>
          <w:rFonts w:ascii="Times New Roman" w:hAnsi="Times New Roman" w:cs="Times New Roman"/>
          <w:sz w:val="28"/>
          <w:szCs w:val="24"/>
        </w:rPr>
        <w:t>б), состоявшийся в декабре 1927 года, ут</w:t>
      </w:r>
      <w:r w:rsidRPr="006A1284">
        <w:rPr>
          <w:rFonts w:ascii="Times New Roman" w:hAnsi="Times New Roman" w:cs="Times New Roman"/>
          <w:sz w:val="28"/>
          <w:szCs w:val="24"/>
        </w:rPr>
        <w:softHyphen/>
        <w:t xml:space="preserve">вердил директивы пятилетнего плана развития народного хозяйства.  Шла перестройка экономики на индустриальную основу. </w:t>
      </w:r>
      <w:r w:rsidRPr="006A12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Промышленность была ориентирована на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переработку </w:t>
      </w:r>
      <w:r w:rsidRPr="006A12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сельскохозяйственного сырья. </w:t>
      </w:r>
      <w:r w:rsidRPr="006A1284">
        <w:rPr>
          <w:rFonts w:ascii="Times New Roman" w:hAnsi="Times New Roman" w:cs="Times New Roman"/>
          <w:sz w:val="28"/>
          <w:szCs w:val="24"/>
        </w:rPr>
        <w:t>В районах области строились хлебопекарни, маслозаводы, кондитер</w:t>
      </w:r>
      <w:r w:rsidRPr="006A1284">
        <w:rPr>
          <w:rFonts w:ascii="Times New Roman" w:hAnsi="Times New Roman" w:cs="Times New Roman"/>
          <w:sz w:val="28"/>
          <w:szCs w:val="24"/>
        </w:rPr>
        <w:softHyphen/>
        <w:t xml:space="preserve">ские цехи и фабрики. Были построены и технически реконструированы 25 пенькозаводов, около 40 маслозаводов, дали первую продукцию плодоовощные заводы. </w:t>
      </w:r>
      <w:r w:rsidRPr="006A12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Наиболее крупные отрасли – мукомольно-крупяная и сахарная.</w:t>
      </w:r>
      <w:r w:rsidRPr="006A1284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</w:p>
    <w:p w:rsidR="007815AF" w:rsidRPr="006A1284" w:rsidRDefault="007815AF" w:rsidP="007815A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284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К 1928 г. на территории Курской области существовало 18 сахарных заводов, в том числе один рафинадный. Все сахарные заводы Курской области, за исключением рафинадного завода им. К. Либкнехта, были построены в </w:t>
      </w:r>
      <w:r w:rsidRPr="006A1284">
        <w:rPr>
          <w:rFonts w:ascii="Times New Roman" w:hAnsi="Times New Roman" w:cs="Times New Roman"/>
          <w:color w:val="000000"/>
          <w:sz w:val="28"/>
          <w:szCs w:val="24"/>
          <w:lang w:val="en-US" w:bidi="en-US"/>
        </w:rPr>
        <w:t>XIX</w:t>
      </w:r>
      <w:r w:rsidRPr="006A1284">
        <w:rPr>
          <w:rFonts w:ascii="Times New Roman" w:hAnsi="Times New Roman" w:cs="Times New Roman"/>
          <w:color w:val="000000"/>
          <w:sz w:val="28"/>
          <w:szCs w:val="24"/>
          <w:lang w:bidi="en-US"/>
        </w:rPr>
        <w:t xml:space="preserve"> </w:t>
      </w:r>
      <w:r w:rsidRPr="006A1284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веке, главным образом, в период с 1675 по 1900 год. Сильная физическая и моральная изношенность обору</w:t>
      </w:r>
      <w:r w:rsidRPr="006A1284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softHyphen/>
        <w:t>дования, а также колоссальные разрушения, нанесенные заводам в период граждан</w:t>
      </w:r>
      <w:r w:rsidRPr="006A1284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softHyphen/>
        <w:t>ской войны, потребовали осуществления в годы первых пятилеток коренной рекон</w:t>
      </w:r>
      <w:r w:rsidRPr="006A1284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softHyphen/>
        <w:t>струкции подавляющего большинства сахарных заводов.</w:t>
      </w:r>
      <w:r w:rsidRPr="00DB764C">
        <w:rPr>
          <w:rFonts w:ascii="Times New Roman" w:hAnsi="Times New Roman" w:cs="Times New Roman"/>
          <w:sz w:val="24"/>
          <w:szCs w:val="24"/>
        </w:rPr>
        <w:t xml:space="preserve"> </w:t>
      </w:r>
      <w:r w:rsidRPr="006A1284">
        <w:rPr>
          <w:rFonts w:ascii="Times New Roman" w:hAnsi="Times New Roman" w:cs="Times New Roman"/>
          <w:sz w:val="28"/>
          <w:szCs w:val="24"/>
        </w:rPr>
        <w:t>Коллективная, плановая работа вызвала массовый прилив энтузиазма у трудящихся.</w:t>
      </w:r>
    </w:p>
    <w:p w:rsidR="007815AF" w:rsidRPr="00DB764C" w:rsidRDefault="007815AF" w:rsidP="007815A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284">
        <w:rPr>
          <w:rFonts w:ascii="Times New Roman" w:hAnsi="Times New Roman" w:cs="Times New Roman"/>
          <w:sz w:val="28"/>
          <w:szCs w:val="24"/>
        </w:rPr>
        <w:t>На курских предприятиях уже в 1929 году действовали 1371 ударная бригада и 405 удар</w:t>
      </w:r>
      <w:r w:rsidRPr="006A1284">
        <w:rPr>
          <w:rFonts w:ascii="Times New Roman" w:hAnsi="Times New Roman" w:cs="Times New Roman"/>
          <w:sz w:val="28"/>
          <w:szCs w:val="24"/>
        </w:rPr>
        <w:softHyphen/>
        <w:t>ных производственных коллективов, в которых работало 7200 человек. К концу пятилетки объ</w:t>
      </w:r>
      <w:r w:rsidRPr="006A1284">
        <w:rPr>
          <w:rFonts w:ascii="Times New Roman" w:hAnsi="Times New Roman" w:cs="Times New Roman"/>
          <w:sz w:val="28"/>
          <w:szCs w:val="24"/>
        </w:rPr>
        <w:softHyphen/>
        <w:t>ем валовой продукции промышленности вырос в 2,2 раза, число предприятий увеличилось в 2,1 раза, а количество рабочих — в 2,3 раза. Планы пятилетки были выполнены досрочно. Безрабо</w:t>
      </w:r>
      <w:r w:rsidRPr="006A1284">
        <w:rPr>
          <w:rFonts w:ascii="Times New Roman" w:hAnsi="Times New Roman" w:cs="Times New Roman"/>
          <w:sz w:val="28"/>
          <w:szCs w:val="24"/>
        </w:rPr>
        <w:softHyphen/>
        <w:t>тица как социальное явление перестала существо</w:t>
      </w:r>
      <w:r w:rsidRPr="006A1284">
        <w:rPr>
          <w:rFonts w:ascii="Times New Roman" w:hAnsi="Times New Roman" w:cs="Times New Roman"/>
          <w:sz w:val="28"/>
          <w:szCs w:val="24"/>
        </w:rPr>
        <w:softHyphen/>
        <w:t>вать.</w:t>
      </w:r>
    </w:p>
    <w:p w:rsidR="007815AF" w:rsidRPr="006A1284" w:rsidRDefault="007815AF" w:rsidP="007815AF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7815AF" w:rsidRPr="00952450" w:rsidRDefault="007815AF" w:rsidP="007815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A1284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 wp14:anchorId="04BF7348" wp14:editId="3FB634F9">
            <wp:extent cx="4548017" cy="6231988"/>
            <wp:effectExtent l="19050" t="0" r="4933" b="0"/>
            <wp:docPr id="1" name="Рисунок 1" descr="E:\2022-2023 уч. г\СБОРНИК. КРАЕВЕДЕНИЕ\4. Социально-экономические и административные преобразования на Курской земле в 20 – 30-е годы\4.3. Специфика индустриализации Курского края\Приложения\Перечень сахарных заво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 уч. г\СБОРНИК. КРАЕВЕДЕНИЕ\4. Социально-экономические и административные преобразования на Курской земле в 20 – 30-е годы\4.3. Специфика индустриализации Курского края\Приложения\Перечень сахарных завод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940" cy="623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2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7815AF" w:rsidRPr="00FA7DA1" w:rsidRDefault="007815AF" w:rsidP="007815AF">
      <w:pPr>
        <w:spacing w:line="251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FA7D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bdr w:val="none" w:sz="0" w:space="0" w:color="auto" w:frame="1"/>
          <w:lang w:eastAsia="ru-RU"/>
        </w:rPr>
        <w:t xml:space="preserve">Ю.М. </w:t>
      </w:r>
      <w:proofErr w:type="spellStart"/>
      <w:r w:rsidRPr="00FA7D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bdr w:val="none" w:sz="0" w:space="0" w:color="auto" w:frame="1"/>
          <w:lang w:eastAsia="ru-RU"/>
        </w:rPr>
        <w:t>Миргородова</w:t>
      </w:r>
      <w:proofErr w:type="spellEnd"/>
      <w:r w:rsidRPr="00FA7DA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bdr w:val="none" w:sz="0" w:space="0" w:color="auto" w:frame="1"/>
          <w:lang w:eastAsia="ru-RU"/>
        </w:rPr>
        <w:t xml:space="preserve"> Свеклосахарная промышленность Курской области в 20-х годах ХХ века</w:t>
      </w:r>
    </w:p>
    <w:p w:rsidR="007815AF" w:rsidRPr="00FA7DA1" w:rsidRDefault="007815AF" w:rsidP="007815AF">
      <w:pPr>
        <w:pStyle w:val="1"/>
        <w:shd w:val="clear" w:color="auto" w:fill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" w:history="1">
        <w:r w:rsidRPr="00FA7DA1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https://cyberleninka.ru/article/n/sveklosaharnaya-promyshlennost-kurskoy-oblasti-v-20-h-godah-hh-veka/viewer</w:t>
        </w:r>
      </w:hyperlink>
    </w:p>
    <w:p w:rsidR="007815AF" w:rsidRDefault="007815AF" w:rsidP="007815A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815AF" w:rsidRDefault="007815AF" w:rsidP="007815A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1284">
        <w:rPr>
          <w:rFonts w:ascii="Times New Roman" w:hAnsi="Times New Roman" w:cs="Times New Roman"/>
          <w:sz w:val="28"/>
          <w:szCs w:val="24"/>
        </w:rPr>
        <w:t>Темпы и характер переустройства экономи</w:t>
      </w:r>
      <w:r w:rsidRPr="006A1284">
        <w:rPr>
          <w:rFonts w:ascii="Times New Roman" w:hAnsi="Times New Roman" w:cs="Times New Roman"/>
          <w:sz w:val="28"/>
          <w:szCs w:val="24"/>
        </w:rPr>
        <w:softHyphen/>
        <w:t>ки сохранялись и во второй пятилетке (1933— 1937 гг.). В данный период началось строитель</w:t>
      </w:r>
      <w:r w:rsidRPr="006A1284">
        <w:rPr>
          <w:rFonts w:ascii="Times New Roman" w:hAnsi="Times New Roman" w:cs="Times New Roman"/>
          <w:sz w:val="28"/>
          <w:szCs w:val="24"/>
        </w:rPr>
        <w:softHyphen/>
        <w:t>ство на Курской земле крупных предприятий — завода синтетического каучука (</w:t>
      </w:r>
      <w:proofErr w:type="spellStart"/>
      <w:r w:rsidRPr="006A1284">
        <w:rPr>
          <w:rFonts w:ascii="Times New Roman" w:hAnsi="Times New Roman" w:cs="Times New Roman"/>
          <w:sz w:val="28"/>
          <w:szCs w:val="24"/>
        </w:rPr>
        <w:t>Курскрезинотехника</w:t>
      </w:r>
      <w:proofErr w:type="spellEnd"/>
      <w:r w:rsidRPr="006A1284">
        <w:rPr>
          <w:rFonts w:ascii="Times New Roman" w:hAnsi="Times New Roman" w:cs="Times New Roman"/>
          <w:sz w:val="28"/>
          <w:szCs w:val="24"/>
        </w:rPr>
        <w:t>), Кшенского сахарного завода (ссылка:</w:t>
      </w:r>
      <w:r w:rsidRPr="006A1284">
        <w:rPr>
          <w:sz w:val="24"/>
        </w:rPr>
        <w:t xml:space="preserve"> </w:t>
      </w:r>
      <w:hyperlink r:id="rId8" w:history="1">
        <w:r w:rsidRPr="006A1284">
          <w:rPr>
            <w:rStyle w:val="a5"/>
            <w:rFonts w:ascii="Times New Roman" w:hAnsi="Times New Roman" w:cs="Times New Roman"/>
            <w:sz w:val="28"/>
            <w:szCs w:val="24"/>
          </w:rPr>
          <w:t>https://kshen.ucoz.ru/publ/6-1-0-58</w:t>
        </w:r>
      </w:hyperlink>
      <w:proofErr w:type="gramStart"/>
      <w:r w:rsidRPr="006A1284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Pr="006A1284">
        <w:rPr>
          <w:rFonts w:ascii="Times New Roman" w:hAnsi="Times New Roman" w:cs="Times New Roman"/>
          <w:sz w:val="28"/>
          <w:szCs w:val="24"/>
        </w:rPr>
        <w:t>, энергетичес</w:t>
      </w:r>
      <w:r w:rsidRPr="006A1284">
        <w:rPr>
          <w:rFonts w:ascii="Times New Roman" w:hAnsi="Times New Roman" w:cs="Times New Roman"/>
          <w:sz w:val="28"/>
          <w:szCs w:val="24"/>
        </w:rPr>
        <w:softHyphen/>
        <w:t>ких мощностей.</w:t>
      </w:r>
    </w:p>
    <w:p w:rsidR="007815AF" w:rsidRDefault="007815AF" w:rsidP="007815A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A1284">
        <w:rPr>
          <w:rFonts w:ascii="Times New Roman" w:hAnsi="Times New Roman" w:cs="Times New Roman"/>
          <w:sz w:val="28"/>
          <w:szCs w:val="24"/>
        </w:rPr>
        <w:t>Полным ходом шла разведка и освоение богатств КМА. В Курске воз</w:t>
      </w:r>
      <w:r w:rsidRPr="006A1284">
        <w:rPr>
          <w:rFonts w:ascii="Times New Roman" w:hAnsi="Times New Roman" w:cs="Times New Roman"/>
          <w:sz w:val="28"/>
          <w:szCs w:val="24"/>
        </w:rPr>
        <w:softHyphen/>
        <w:t>водились также шпагатно-веревочная фабрика и корпуса «</w:t>
      </w:r>
      <w:proofErr w:type="spellStart"/>
      <w:r w:rsidRPr="006A1284">
        <w:rPr>
          <w:rFonts w:ascii="Times New Roman" w:hAnsi="Times New Roman" w:cs="Times New Roman"/>
          <w:sz w:val="28"/>
          <w:szCs w:val="24"/>
        </w:rPr>
        <w:t>Текстильмаша</w:t>
      </w:r>
      <w:proofErr w:type="spellEnd"/>
      <w:r w:rsidRPr="006A1284">
        <w:rPr>
          <w:rFonts w:ascii="Times New Roman" w:hAnsi="Times New Roman" w:cs="Times New Roman"/>
          <w:sz w:val="28"/>
          <w:szCs w:val="24"/>
        </w:rPr>
        <w:t>», во Льгове — целлю</w:t>
      </w:r>
      <w:r w:rsidRPr="006A1284">
        <w:rPr>
          <w:rFonts w:ascii="Times New Roman" w:hAnsi="Times New Roman" w:cs="Times New Roman"/>
          <w:sz w:val="28"/>
          <w:szCs w:val="24"/>
        </w:rPr>
        <w:softHyphen/>
        <w:t>лозно-бумажный комбинат</w:t>
      </w:r>
      <w:proofErr w:type="gramStart"/>
      <w:r w:rsidRPr="006A1284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A128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A1284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6A1284">
        <w:rPr>
          <w:rFonts w:ascii="Times New Roman" w:hAnsi="Times New Roman" w:cs="Times New Roman"/>
          <w:sz w:val="28"/>
          <w:szCs w:val="24"/>
        </w:rPr>
        <w:t xml:space="preserve">ондитерская фабрика, открыты </w:t>
      </w:r>
      <w:proofErr w:type="spellStart"/>
      <w:r w:rsidRPr="006A1284">
        <w:rPr>
          <w:rFonts w:ascii="Times New Roman" w:hAnsi="Times New Roman" w:cs="Times New Roman"/>
          <w:sz w:val="28"/>
          <w:szCs w:val="24"/>
        </w:rPr>
        <w:lastRenderedPageBreak/>
        <w:t>Щигровский</w:t>
      </w:r>
      <w:proofErr w:type="spellEnd"/>
      <w:r w:rsidRPr="006A1284">
        <w:rPr>
          <w:rFonts w:ascii="Times New Roman" w:hAnsi="Times New Roman" w:cs="Times New Roman"/>
          <w:sz w:val="28"/>
          <w:szCs w:val="24"/>
        </w:rPr>
        <w:t xml:space="preserve"> и Дмитриевский фосфоритные заводы. Всего было построено 390 предприятий. За вто</w:t>
      </w:r>
      <w:r w:rsidRPr="006A1284">
        <w:rPr>
          <w:rFonts w:ascii="Times New Roman" w:hAnsi="Times New Roman" w:cs="Times New Roman"/>
          <w:sz w:val="28"/>
          <w:szCs w:val="24"/>
        </w:rPr>
        <w:softHyphen/>
        <w:t>рую пятилетку число предприятий увеличилось в губернии на 70 процентов, число рабочих — на 20 процентов, а объем выпуска промышленной продукции вырос в 2,3 раза. Объем промышленного производ</w:t>
      </w:r>
      <w:r w:rsidRPr="006A1284">
        <w:rPr>
          <w:rFonts w:ascii="Times New Roman" w:hAnsi="Times New Roman" w:cs="Times New Roman"/>
          <w:sz w:val="28"/>
          <w:szCs w:val="24"/>
        </w:rPr>
        <w:softHyphen/>
        <w:t>ства в сравнении с 1913 годом возрос в сопоста</w:t>
      </w:r>
      <w:r w:rsidRPr="006A1284">
        <w:rPr>
          <w:rFonts w:ascii="Times New Roman" w:hAnsi="Times New Roman" w:cs="Times New Roman"/>
          <w:sz w:val="28"/>
          <w:szCs w:val="24"/>
        </w:rPr>
        <w:softHyphen/>
        <w:t xml:space="preserve">вимых ценах в 4,4 раза, с 87 до 386,4 млн. руб. в 1937 году. К началу Великой Отечественной войны в Курской области действовало около 1720 промышленных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1B078D" wp14:editId="43FD96EC">
            <wp:simplePos x="0" y="0"/>
            <wp:positionH relativeFrom="column">
              <wp:posOffset>66675</wp:posOffset>
            </wp:positionH>
            <wp:positionV relativeFrom="paragraph">
              <wp:posOffset>1353820</wp:posOffset>
            </wp:positionV>
            <wp:extent cx="2899410" cy="2095500"/>
            <wp:effectExtent l="19050" t="0" r="0" b="0"/>
            <wp:wrapTight wrapText="bothSides">
              <wp:wrapPolygon edited="0">
                <wp:start x="-142" y="0"/>
                <wp:lineTo x="-142" y="21404"/>
                <wp:lineTo x="21572" y="21404"/>
                <wp:lineTo x="21572" y="0"/>
                <wp:lineTo x="-142" y="0"/>
              </wp:wrapPolygon>
            </wp:wrapTight>
            <wp:docPr id="2" name="Рисунок 7" descr="E:\2022-2023 уч. г\СБОРНИК. КРАЕВЕДЕНИЕ\6. Курский край в 20-30-е годы\Строительство СК-6 в Курске.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22-2023 уч. г\СБОРНИК. КРАЕВЕДЕНИЕ\6. Курский край в 20-30-е годы\Строительство СК-6 в Курске. Фо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284">
        <w:rPr>
          <w:rFonts w:ascii="Times New Roman" w:hAnsi="Times New Roman" w:cs="Times New Roman"/>
          <w:sz w:val="28"/>
          <w:szCs w:val="24"/>
        </w:rPr>
        <w:t>предприятий, на которых было занято более 41,5 тысячи человек.</w:t>
      </w:r>
    </w:p>
    <w:p w:rsidR="007815AF" w:rsidRPr="006A1284" w:rsidRDefault="007815AF" w:rsidP="007815A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1936 г. в г. Курск началось строительство завода синтетического каучука (СК-6). На его базе построен завод резиновых технических изделий, вступивший в строй 29 сентября 1948 г. Ныне – ЗАО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Курскрезинотехника</w:t>
      </w:r>
      <w:proofErr w:type="spellEnd"/>
      <w:r>
        <w:rPr>
          <w:rFonts w:ascii="Times New Roman" w:hAnsi="Times New Roman" w:cs="Times New Roman"/>
          <w:sz w:val="28"/>
          <w:szCs w:val="24"/>
        </w:rPr>
        <w:t>».</w:t>
      </w:r>
    </w:p>
    <w:p w:rsidR="007815AF" w:rsidRPr="00211B46" w:rsidRDefault="007815AF" w:rsidP="007815AF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i/>
          <w:sz w:val="24"/>
        </w:rPr>
      </w:pPr>
      <w:r w:rsidRPr="00211B46">
        <w:rPr>
          <w:rFonts w:ascii="Times New Roman" w:hAnsi="Times New Roman" w:cs="Times New Roman"/>
          <w:i/>
          <w:sz w:val="24"/>
        </w:rPr>
        <w:t xml:space="preserve">На фото </w:t>
      </w:r>
      <w:r w:rsidRPr="00211B46">
        <w:rPr>
          <w:rFonts w:ascii="Times New Roman" w:hAnsi="Times New Roman" w:cs="Times New Roman"/>
          <w:i/>
          <w:sz w:val="24"/>
          <w:szCs w:val="24"/>
        </w:rPr>
        <w:t>строительство завода синтетического каучука</w:t>
      </w:r>
      <w:r w:rsidRPr="00211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211B46">
          <w:rPr>
            <w:rStyle w:val="a5"/>
            <w:rFonts w:ascii="Times New Roman" w:hAnsi="Times New Roman" w:cs="Times New Roman"/>
            <w:i/>
            <w:sz w:val="24"/>
          </w:rPr>
          <w:t>http://archive.rkursk.ru/sites/default/files/images/fotoletop_kk/np_01.jpg</w:t>
        </w:r>
      </w:hyperlink>
      <w:r>
        <w:rPr>
          <w:sz w:val="24"/>
        </w:rPr>
        <w:t>)</w:t>
      </w:r>
    </w:p>
    <w:p w:rsidR="007815AF" w:rsidRDefault="007815AF" w:rsidP="007815A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815AF" w:rsidRDefault="007815AF" w:rsidP="007815AF">
      <w:pPr>
        <w:ind w:firstLine="709"/>
        <w:jc w:val="both"/>
        <w:rPr>
          <w:sz w:val="28"/>
          <w:szCs w:val="28"/>
        </w:rPr>
      </w:pPr>
      <w:r w:rsidRPr="00211B46">
        <w:rPr>
          <w:rFonts w:ascii="Times New Roman" w:hAnsi="Times New Roman" w:cs="Times New Roman"/>
          <w:sz w:val="28"/>
          <w:szCs w:val="28"/>
        </w:rPr>
        <w:t xml:space="preserve">Рабочие жили небогато, без особого уюта. Месячный заработок составлял в среднем </w:t>
      </w:r>
      <w:r w:rsidRPr="00211B46">
        <w:rPr>
          <w:rFonts w:ascii="Times New Roman" w:hAnsi="Times New Roman" w:cs="Times New Roman"/>
          <w:sz w:val="28"/>
          <w:szCs w:val="28"/>
          <w:lang w:bidi="en-US"/>
        </w:rPr>
        <w:t xml:space="preserve">150 - </w:t>
      </w:r>
      <w:r w:rsidRPr="00211B46">
        <w:rPr>
          <w:rFonts w:ascii="Times New Roman" w:hAnsi="Times New Roman" w:cs="Times New Roman"/>
          <w:sz w:val="28"/>
          <w:szCs w:val="28"/>
        </w:rPr>
        <w:t>170 руб. (у ИТР в 2—3 раза выше), а булка пше</w:t>
      </w:r>
      <w:r w:rsidRPr="00211B46">
        <w:rPr>
          <w:rFonts w:ascii="Times New Roman" w:hAnsi="Times New Roman" w:cs="Times New Roman"/>
          <w:sz w:val="28"/>
          <w:szCs w:val="28"/>
        </w:rPr>
        <w:softHyphen/>
        <w:t xml:space="preserve">ничного хлеба после отмены карточной системы распределения </w:t>
      </w:r>
      <w:proofErr w:type="gramStart"/>
      <w:r w:rsidRPr="00211B46">
        <w:rPr>
          <w:rFonts w:ascii="Times New Roman" w:hAnsi="Times New Roman" w:cs="Times New Roman"/>
          <w:sz w:val="28"/>
          <w:szCs w:val="28"/>
        </w:rPr>
        <w:t>продавалась</w:t>
      </w:r>
      <w:proofErr w:type="gramEnd"/>
      <w:r w:rsidRPr="00211B46">
        <w:rPr>
          <w:rFonts w:ascii="Times New Roman" w:hAnsi="Times New Roman" w:cs="Times New Roman"/>
          <w:sz w:val="28"/>
          <w:szCs w:val="28"/>
        </w:rPr>
        <w:t xml:space="preserve"> но цене 2 руб. 80 коп. За </w:t>
      </w:r>
      <w:proofErr w:type="gramStart"/>
      <w:r w:rsidRPr="00211B46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211B46">
        <w:rPr>
          <w:rFonts w:ascii="Times New Roman" w:hAnsi="Times New Roman" w:cs="Times New Roman"/>
          <w:sz w:val="28"/>
          <w:szCs w:val="28"/>
        </w:rPr>
        <w:t xml:space="preserve"> говядины платили 7 руб. 60 коп., сахара — 3 руб. 80 коп., сливочного масла — 17 руб. 50 коп. Но подлинная и наглядная техническая революция в промышленности рождала повсе</w:t>
      </w:r>
      <w:r w:rsidRPr="00211B46">
        <w:rPr>
          <w:rFonts w:ascii="Times New Roman" w:hAnsi="Times New Roman" w:cs="Times New Roman"/>
          <w:sz w:val="28"/>
          <w:szCs w:val="28"/>
        </w:rPr>
        <w:softHyphen/>
        <w:t>местно неподдельный энтузиазм рабочих. Они в массовом порядке овладевали новыми профес</w:t>
      </w:r>
      <w:r w:rsidRPr="00211B46">
        <w:rPr>
          <w:rFonts w:ascii="Times New Roman" w:hAnsi="Times New Roman" w:cs="Times New Roman"/>
          <w:sz w:val="28"/>
          <w:szCs w:val="28"/>
        </w:rPr>
        <w:softHyphen/>
        <w:t xml:space="preserve">сиями, передовыми методами труда. В области широким фронтом развернулось стахановское движение. </w:t>
      </w:r>
      <w:r w:rsidRPr="00211B46">
        <w:rPr>
          <w:rFonts w:ascii="Times New Roman" w:hAnsi="Times New Roman" w:cs="Times New Roman"/>
          <w:i/>
          <w:sz w:val="28"/>
          <w:szCs w:val="28"/>
        </w:rPr>
        <w:t xml:space="preserve">Ссылка: </w:t>
      </w:r>
      <w:hyperlink r:id="rId11" w:history="1">
        <w:r w:rsidRPr="00211B46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https://news.rambler.ru/other/40621876-nakanune-tyazhelyh-ispytaniy-kak-zhila-kurskaya-oblast-v-predvoennye-gody/</w:t>
        </w:r>
      </w:hyperlink>
    </w:p>
    <w:p w:rsidR="007815AF" w:rsidRPr="00211B46" w:rsidRDefault="007815AF" w:rsidP="007815A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293A862" wp14:editId="25AFB0D6">
            <wp:simplePos x="0" y="0"/>
            <wp:positionH relativeFrom="column">
              <wp:posOffset>196215</wp:posOffset>
            </wp:positionH>
            <wp:positionV relativeFrom="paragraph">
              <wp:posOffset>116840</wp:posOffset>
            </wp:positionV>
            <wp:extent cx="1283970" cy="1767840"/>
            <wp:effectExtent l="19050" t="0" r="0" b="0"/>
            <wp:wrapTight wrapText="bothSides">
              <wp:wrapPolygon edited="0">
                <wp:start x="-320" y="0"/>
                <wp:lineTo x="-320" y="21414"/>
                <wp:lineTo x="21472" y="21414"/>
                <wp:lineTo x="21472" y="0"/>
                <wp:lineTo x="-320" y="0"/>
              </wp:wrapPolygon>
            </wp:wrapTight>
            <wp:docPr id="3" name="Рисунок 4" descr="Dyukanov 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yukanov M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5AF" w:rsidRPr="00AB7C2A" w:rsidRDefault="007815AF" w:rsidP="007815A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215265</wp:posOffset>
                </wp:positionH>
                <wp:positionV relativeFrom="paragraph">
                  <wp:posOffset>1758950</wp:posOffset>
                </wp:positionV>
                <wp:extent cx="1234440" cy="190500"/>
                <wp:effectExtent l="0" t="635" r="3810" b="0"/>
                <wp:wrapTight wrapText="bothSides">
                  <wp:wrapPolygon edited="0">
                    <wp:start x="-122" y="0"/>
                    <wp:lineTo x="-122" y="20808"/>
                    <wp:lineTo x="21600" y="20808"/>
                    <wp:lineTo x="21600" y="0"/>
                    <wp:lineTo x="-122" y="0"/>
                  </wp:wrapPolygon>
                </wp:wrapTight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5AF" w:rsidRPr="009D12D3" w:rsidRDefault="007815AF" w:rsidP="007815AF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4"/>
                                <w:lang w:eastAsia="ru-RU"/>
                              </w:rPr>
                              <w:t>Дюканов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4"/>
                                <w:lang w:eastAsia="ru-RU"/>
                              </w:rPr>
                              <w:t xml:space="preserve"> М.Д.</w:t>
                            </w:r>
                          </w:p>
                          <w:p w:rsidR="007815AF" w:rsidRPr="004C7E84" w:rsidRDefault="007815AF" w:rsidP="007815A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6.95pt;margin-top:138.5pt;width:97.2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" stroked="f">
                <v:textbox inset="0,0,0,0">
                  <w:txbxContent>
                    <w:p w:rsidR="007815AF" w:rsidRPr="009D12D3" w:rsidRDefault="007815AF" w:rsidP="007815AF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Cs w:val="24"/>
                          <w:lang w:eastAsia="ru-RU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Cs w:val="24"/>
                          <w:lang w:eastAsia="ru-RU"/>
                        </w:rPr>
                        <w:t>Дюканов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Cs w:val="24"/>
                          <w:lang w:eastAsia="ru-RU"/>
                        </w:rPr>
                        <w:t xml:space="preserve"> М.Д.</w:t>
                      </w:r>
                    </w:p>
                    <w:p w:rsidR="007815AF" w:rsidRPr="004C7E84" w:rsidRDefault="007815AF" w:rsidP="007815A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B7C2A">
        <w:rPr>
          <w:rFonts w:ascii="Times New Roman" w:hAnsi="Times New Roman" w:cs="Times New Roman"/>
          <w:sz w:val="28"/>
          <w:szCs w:val="24"/>
        </w:rPr>
        <w:t xml:space="preserve">Наш земляк Мирон Дмитриевич </w:t>
      </w:r>
      <w:proofErr w:type="spellStart"/>
      <w:r w:rsidRPr="00AB7C2A">
        <w:rPr>
          <w:rFonts w:ascii="Times New Roman" w:hAnsi="Times New Roman" w:cs="Times New Roman"/>
          <w:sz w:val="28"/>
          <w:szCs w:val="24"/>
        </w:rPr>
        <w:t>Дюканов</w:t>
      </w:r>
      <w:proofErr w:type="spellEnd"/>
      <w:r w:rsidRPr="00AB7C2A">
        <w:rPr>
          <w:rFonts w:ascii="Times New Roman" w:hAnsi="Times New Roman" w:cs="Times New Roman"/>
          <w:sz w:val="28"/>
          <w:szCs w:val="24"/>
        </w:rPr>
        <w:t xml:space="preserve"> был одним из зачинателей этого движения в стране. Уроженец села Рождественского (</w:t>
      </w:r>
      <w:proofErr w:type="spellStart"/>
      <w:r w:rsidRPr="00AB7C2A">
        <w:rPr>
          <w:rFonts w:ascii="Times New Roman" w:hAnsi="Times New Roman" w:cs="Times New Roman"/>
          <w:sz w:val="28"/>
          <w:szCs w:val="24"/>
        </w:rPr>
        <w:t>Медвенский</w:t>
      </w:r>
      <w:proofErr w:type="spellEnd"/>
      <w:r w:rsidRPr="00AB7C2A">
        <w:rPr>
          <w:rFonts w:ascii="Times New Roman" w:hAnsi="Times New Roman" w:cs="Times New Roman"/>
          <w:sz w:val="28"/>
          <w:szCs w:val="24"/>
        </w:rPr>
        <w:t xml:space="preserve"> район), храбро сражался за Советскую респуб</w:t>
      </w:r>
      <w:r w:rsidRPr="00AB7C2A">
        <w:rPr>
          <w:rFonts w:ascii="Times New Roman" w:hAnsi="Times New Roman" w:cs="Times New Roman"/>
          <w:sz w:val="28"/>
          <w:szCs w:val="24"/>
        </w:rPr>
        <w:softHyphen/>
        <w:t>лику на фронтах гражданской войны. Переехав в Донбасс, он работал на шахте вместе с Алексе</w:t>
      </w:r>
      <w:r w:rsidRPr="00AB7C2A">
        <w:rPr>
          <w:rFonts w:ascii="Times New Roman" w:hAnsi="Times New Roman" w:cs="Times New Roman"/>
          <w:sz w:val="28"/>
          <w:szCs w:val="24"/>
        </w:rPr>
        <w:softHyphen/>
        <w:t xml:space="preserve">ем Стахановым и возглавлял </w:t>
      </w:r>
      <w:r w:rsidRPr="00AB7C2A">
        <w:rPr>
          <w:rFonts w:ascii="Times New Roman" w:hAnsi="Times New Roman" w:cs="Times New Roman"/>
          <w:sz w:val="28"/>
          <w:szCs w:val="24"/>
        </w:rPr>
        <w:lastRenderedPageBreak/>
        <w:t>организацию ком</w:t>
      </w:r>
      <w:r w:rsidRPr="00AB7C2A">
        <w:rPr>
          <w:rFonts w:ascii="Times New Roman" w:hAnsi="Times New Roman" w:cs="Times New Roman"/>
          <w:sz w:val="28"/>
          <w:szCs w:val="24"/>
        </w:rPr>
        <w:softHyphen/>
        <w:t>мунистов участка. Мирон Дмитриевич повторил успех своего товарища, на вырубке угля он превысил норму почти в 16 раз.</w:t>
      </w:r>
    </w:p>
    <w:p w:rsidR="007815AF" w:rsidRPr="001709FB" w:rsidRDefault="007815AF" w:rsidP="007815AF">
      <w:pPr>
        <w:pStyle w:val="1"/>
        <w:shd w:val="clear" w:color="auto" w:fill="auto"/>
        <w:ind w:firstLine="709"/>
        <w:rPr>
          <w:rFonts w:ascii="Times New Roman" w:hAnsi="Times New Roman" w:cs="Times New Roman"/>
          <w:i/>
          <w:szCs w:val="24"/>
        </w:rPr>
      </w:pPr>
      <w:r w:rsidRPr="001709FB">
        <w:rPr>
          <w:rFonts w:ascii="Times New Roman" w:hAnsi="Times New Roman" w:cs="Times New Roman"/>
          <w:i/>
          <w:szCs w:val="24"/>
        </w:rPr>
        <w:t xml:space="preserve">Ссылка на фото: </w:t>
      </w:r>
      <w:hyperlink r:id="rId13" w:history="1">
        <w:r w:rsidRPr="001709FB">
          <w:rPr>
            <w:rStyle w:val="a5"/>
            <w:rFonts w:ascii="Times New Roman" w:hAnsi="Times New Roman" w:cs="Times New Roman"/>
            <w:i/>
            <w:szCs w:val="24"/>
          </w:rPr>
          <w:t>https://upload.wikimedia.org/wikipedia/commons/thumb/f/fe/Dyukanov_MD.jpg/411px-Dyukanov_MD.jpg</w:t>
        </w:r>
      </w:hyperlink>
    </w:p>
    <w:p w:rsidR="007815AF" w:rsidRPr="006A1284" w:rsidRDefault="007815AF" w:rsidP="007815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815AF" w:rsidRPr="00AB7C2A" w:rsidRDefault="007815AF" w:rsidP="007815A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B7C2A">
        <w:rPr>
          <w:rFonts w:ascii="Times New Roman" w:hAnsi="Times New Roman" w:cs="Times New Roman"/>
          <w:sz w:val="28"/>
          <w:szCs w:val="24"/>
        </w:rPr>
        <w:t>На конезаводе им. Серегина рабочий М. Д. Иванов 25 ноября 1935 года при норме 260 обра</w:t>
      </w:r>
      <w:r w:rsidRPr="00AB7C2A">
        <w:rPr>
          <w:rFonts w:ascii="Times New Roman" w:hAnsi="Times New Roman" w:cs="Times New Roman"/>
          <w:sz w:val="28"/>
          <w:szCs w:val="24"/>
        </w:rPr>
        <w:softHyphen/>
        <w:t>ботал 522 свиные кожи за смену. Он же вскоре установил всесоюзный рекорд на другой опера</w:t>
      </w:r>
      <w:r w:rsidRPr="00AB7C2A">
        <w:rPr>
          <w:rFonts w:ascii="Times New Roman" w:hAnsi="Times New Roman" w:cs="Times New Roman"/>
          <w:sz w:val="28"/>
          <w:szCs w:val="24"/>
        </w:rPr>
        <w:softHyphen/>
        <w:t>ции — на строжке, обработав за смену 1100 кож. Широкое распространение почина новатора сре</w:t>
      </w:r>
      <w:r w:rsidRPr="00AB7C2A">
        <w:rPr>
          <w:rFonts w:ascii="Times New Roman" w:hAnsi="Times New Roman" w:cs="Times New Roman"/>
          <w:sz w:val="28"/>
          <w:szCs w:val="24"/>
        </w:rPr>
        <w:softHyphen/>
        <w:t>ди рабочих позволило поднять эффективность производства в целом по заводу на 40 про</w:t>
      </w:r>
      <w:r w:rsidRPr="00AB7C2A">
        <w:rPr>
          <w:rFonts w:ascii="Times New Roman" w:hAnsi="Times New Roman" w:cs="Times New Roman"/>
          <w:sz w:val="28"/>
          <w:szCs w:val="24"/>
        </w:rPr>
        <w:softHyphen/>
        <w:t>центов.</w:t>
      </w:r>
    </w:p>
    <w:p w:rsidR="007815AF" w:rsidRDefault="007815AF" w:rsidP="007815A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917575</wp:posOffset>
                </wp:positionV>
                <wp:extent cx="1554480" cy="4191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5AF" w:rsidRPr="00AB7C2A" w:rsidRDefault="007815AF" w:rsidP="007815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AB7C2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Бородавченко</w:t>
                            </w:r>
                            <w:proofErr w:type="spellEnd"/>
                            <w:r w:rsidRPr="00AB7C2A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А.М.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1940-е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32.55pt;margin-top:72.25pt;width:122.4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" stroked="f">
                <v:textbox>
                  <w:txbxContent>
                    <w:p w:rsidR="007815AF" w:rsidRPr="00AB7C2A" w:rsidRDefault="007815AF" w:rsidP="007815A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proofErr w:type="spellStart"/>
                      <w:r w:rsidRPr="00AB7C2A">
                        <w:rPr>
                          <w:rFonts w:ascii="Times New Roman" w:hAnsi="Times New Roman" w:cs="Times New Roman"/>
                          <w:szCs w:val="24"/>
                        </w:rPr>
                        <w:t>Бородавченко</w:t>
                      </w:r>
                      <w:proofErr w:type="spellEnd"/>
                      <w:r w:rsidRPr="00AB7C2A">
                        <w:rPr>
                          <w:rFonts w:ascii="Times New Roman" w:hAnsi="Times New Roman" w:cs="Times New Roman"/>
                          <w:szCs w:val="24"/>
                        </w:rPr>
                        <w:t xml:space="preserve"> А.М.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1940-е годы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79E29CB" wp14:editId="19B633CE">
            <wp:simplePos x="0" y="0"/>
            <wp:positionH relativeFrom="column">
              <wp:posOffset>4189095</wp:posOffset>
            </wp:positionH>
            <wp:positionV relativeFrom="paragraph">
              <wp:posOffset>-925195</wp:posOffset>
            </wp:positionV>
            <wp:extent cx="1642110" cy="2080260"/>
            <wp:effectExtent l="19050" t="0" r="0" b="0"/>
            <wp:wrapTight wrapText="bothSides">
              <wp:wrapPolygon edited="0">
                <wp:start x="-251" y="0"/>
                <wp:lineTo x="-251" y="21363"/>
                <wp:lineTo x="21550" y="21363"/>
                <wp:lineTo x="21550" y="0"/>
                <wp:lineTo x="-251" y="0"/>
              </wp:wrapPolygon>
            </wp:wrapTight>
            <wp:docPr id="4" name="Рисунок 1" descr="http://kursk-museum.ru/wp-content/uploads/2023/02/DSC_0206s-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sk-museum.ru/wp-content/uploads/2023/02/DSC_0206s-1-1024x6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5473" r="24630" b="5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7C2A">
        <w:rPr>
          <w:rFonts w:ascii="Times New Roman" w:hAnsi="Times New Roman" w:cs="Times New Roman"/>
          <w:sz w:val="28"/>
          <w:szCs w:val="24"/>
        </w:rPr>
        <w:t>Образцово трудились и курские железнодорож</w:t>
      </w:r>
      <w:r w:rsidRPr="00AB7C2A">
        <w:rPr>
          <w:rFonts w:ascii="Times New Roman" w:hAnsi="Times New Roman" w:cs="Times New Roman"/>
          <w:sz w:val="28"/>
          <w:szCs w:val="24"/>
        </w:rPr>
        <w:softHyphen/>
        <w:t xml:space="preserve">ники. Машинист паровоза А. М. </w:t>
      </w:r>
      <w:proofErr w:type="spellStart"/>
      <w:r w:rsidRPr="00AB7C2A">
        <w:rPr>
          <w:rFonts w:ascii="Times New Roman" w:hAnsi="Times New Roman" w:cs="Times New Roman"/>
          <w:sz w:val="28"/>
          <w:szCs w:val="24"/>
        </w:rPr>
        <w:t>Бородавченко</w:t>
      </w:r>
      <w:proofErr w:type="spellEnd"/>
      <w:r w:rsidRPr="00AB7C2A">
        <w:rPr>
          <w:rFonts w:ascii="Times New Roman" w:hAnsi="Times New Roman" w:cs="Times New Roman"/>
          <w:sz w:val="28"/>
          <w:szCs w:val="24"/>
        </w:rPr>
        <w:t xml:space="preserve"> первым начал водить тяжеловесные поезда, а машинист Г. С. Старосельцев возглавил сорев</w:t>
      </w:r>
      <w:r w:rsidRPr="00AB7C2A">
        <w:rPr>
          <w:rFonts w:ascii="Times New Roman" w:hAnsi="Times New Roman" w:cs="Times New Roman"/>
          <w:sz w:val="28"/>
          <w:szCs w:val="24"/>
        </w:rPr>
        <w:softHyphen/>
        <w:t xml:space="preserve">нование за безаварийное движение составов </w:t>
      </w:r>
      <w:proofErr w:type="gramStart"/>
      <w:r w:rsidRPr="00AB7C2A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AB7C2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15AF" w:rsidRDefault="007815AF" w:rsidP="007815AF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AB7C2A">
        <w:rPr>
          <w:rFonts w:ascii="Times New Roman" w:hAnsi="Times New Roman" w:cs="Times New Roman"/>
          <w:sz w:val="28"/>
          <w:szCs w:val="24"/>
        </w:rPr>
        <w:t>повышенной скоростью.</w:t>
      </w:r>
    </w:p>
    <w:p w:rsidR="007815AF" w:rsidRDefault="007815AF" w:rsidP="007815AF">
      <w:pPr>
        <w:pStyle w:val="1"/>
        <w:shd w:val="clear" w:color="auto" w:fill="auto"/>
        <w:ind w:firstLine="709"/>
      </w:pPr>
      <w:r w:rsidRPr="001709FB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 xml:space="preserve">Ссылка </w:t>
      </w:r>
      <w:r w:rsidRPr="001709FB">
        <w:rPr>
          <w:rFonts w:ascii="Times New Roman" w:hAnsi="Times New Roman" w:cs="Times New Roman"/>
          <w:i/>
          <w:szCs w:val="24"/>
        </w:rPr>
        <w:t xml:space="preserve">на фото: </w:t>
      </w:r>
      <w:hyperlink r:id="rId15" w:history="1">
        <w:r w:rsidRPr="001709FB">
          <w:rPr>
            <w:rStyle w:val="a5"/>
            <w:rFonts w:ascii="Times New Roman" w:hAnsi="Times New Roman" w:cs="Times New Roman"/>
            <w:i/>
            <w:szCs w:val="24"/>
          </w:rPr>
          <w:t>http://kursk-museum.ru/wp-content/uploads/2023/02/DSC_0206s-1-1024x683.jpg</w:t>
        </w:r>
      </w:hyperlink>
    </w:p>
    <w:p w:rsidR="007815AF" w:rsidRPr="00096700" w:rsidRDefault="007815AF" w:rsidP="007815AF">
      <w:pPr>
        <w:pStyle w:val="1"/>
        <w:shd w:val="clear" w:color="auto" w:fill="auto"/>
        <w:ind w:firstLine="709"/>
        <w:rPr>
          <w:rFonts w:ascii="Times New Roman" w:hAnsi="Times New Roman" w:cs="Times New Roman"/>
          <w:i/>
          <w:szCs w:val="24"/>
        </w:rPr>
      </w:pPr>
    </w:p>
    <w:p w:rsidR="007815AF" w:rsidRPr="00096700" w:rsidRDefault="007815AF" w:rsidP="007815A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6700">
        <w:rPr>
          <w:rFonts w:ascii="Times New Roman" w:hAnsi="Times New Roman" w:cs="Times New Roman"/>
          <w:sz w:val="28"/>
          <w:szCs w:val="24"/>
        </w:rPr>
        <w:t xml:space="preserve">Ткачихи </w:t>
      </w:r>
      <w:proofErr w:type="spellStart"/>
      <w:r w:rsidRPr="00096700">
        <w:rPr>
          <w:rFonts w:ascii="Times New Roman" w:hAnsi="Times New Roman" w:cs="Times New Roman"/>
          <w:sz w:val="28"/>
          <w:szCs w:val="24"/>
        </w:rPr>
        <w:t>Глушковской</w:t>
      </w:r>
      <w:proofErr w:type="spellEnd"/>
      <w:r w:rsidRPr="00096700">
        <w:rPr>
          <w:rFonts w:ascii="Times New Roman" w:hAnsi="Times New Roman" w:cs="Times New Roman"/>
          <w:sz w:val="28"/>
          <w:szCs w:val="24"/>
        </w:rPr>
        <w:t xml:space="preserve"> суконной фабрики А. В. </w:t>
      </w:r>
      <w:proofErr w:type="spellStart"/>
      <w:r w:rsidRPr="00096700">
        <w:rPr>
          <w:rFonts w:ascii="Times New Roman" w:hAnsi="Times New Roman" w:cs="Times New Roman"/>
          <w:sz w:val="28"/>
          <w:szCs w:val="24"/>
        </w:rPr>
        <w:t>Грищенкова</w:t>
      </w:r>
      <w:proofErr w:type="spellEnd"/>
      <w:r w:rsidRPr="00096700">
        <w:rPr>
          <w:rFonts w:ascii="Times New Roman" w:hAnsi="Times New Roman" w:cs="Times New Roman"/>
          <w:sz w:val="28"/>
          <w:szCs w:val="24"/>
        </w:rPr>
        <w:t>, Т. Е. Калашникова (</w:t>
      </w:r>
      <w:proofErr w:type="spellStart"/>
      <w:r w:rsidRPr="00096700">
        <w:rPr>
          <w:rFonts w:ascii="Times New Roman" w:hAnsi="Times New Roman" w:cs="Times New Roman"/>
          <w:sz w:val="28"/>
          <w:szCs w:val="24"/>
        </w:rPr>
        <w:t>Лободенко</w:t>
      </w:r>
      <w:proofErr w:type="spellEnd"/>
      <w:r w:rsidRPr="00096700">
        <w:rPr>
          <w:rFonts w:ascii="Times New Roman" w:hAnsi="Times New Roman" w:cs="Times New Roman"/>
          <w:sz w:val="28"/>
          <w:szCs w:val="24"/>
        </w:rPr>
        <w:t>) перешли на обслуживание 4 ткацких стан</w:t>
      </w:r>
      <w:r w:rsidRPr="00096700">
        <w:rPr>
          <w:rFonts w:ascii="Times New Roman" w:hAnsi="Times New Roman" w:cs="Times New Roman"/>
          <w:sz w:val="28"/>
          <w:szCs w:val="24"/>
        </w:rPr>
        <w:softHyphen/>
        <w:t>ков при норме — 2.</w:t>
      </w:r>
    </w:p>
    <w:p w:rsidR="007815AF" w:rsidRPr="00096700" w:rsidRDefault="007815AF" w:rsidP="007815AF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6700">
        <w:rPr>
          <w:rFonts w:ascii="Times New Roman" w:hAnsi="Times New Roman" w:cs="Times New Roman"/>
          <w:sz w:val="28"/>
          <w:szCs w:val="24"/>
        </w:rPr>
        <w:t>К ноябрю 1936 года в рядах стахановцев в области числилось более 10,5 тыс. человек, без малого треть всех рабочих. Наверное, в органи</w:t>
      </w:r>
      <w:r w:rsidRPr="00096700">
        <w:rPr>
          <w:rFonts w:ascii="Times New Roman" w:hAnsi="Times New Roman" w:cs="Times New Roman"/>
          <w:sz w:val="28"/>
          <w:szCs w:val="24"/>
        </w:rPr>
        <w:softHyphen/>
        <w:t xml:space="preserve">зации стахановского движения были примеры и формализма, и </w:t>
      </w:r>
      <w:proofErr w:type="spellStart"/>
      <w:r w:rsidRPr="00096700">
        <w:rPr>
          <w:rFonts w:ascii="Times New Roman" w:hAnsi="Times New Roman" w:cs="Times New Roman"/>
          <w:sz w:val="28"/>
          <w:szCs w:val="24"/>
        </w:rPr>
        <w:t>компанейщины</w:t>
      </w:r>
      <w:proofErr w:type="spellEnd"/>
      <w:r w:rsidRPr="00096700">
        <w:rPr>
          <w:rFonts w:ascii="Times New Roman" w:hAnsi="Times New Roman" w:cs="Times New Roman"/>
          <w:sz w:val="28"/>
          <w:szCs w:val="24"/>
        </w:rPr>
        <w:t>, только за 1935 год число стахановцев утроилось... Но планы раз</w:t>
      </w:r>
      <w:r w:rsidRPr="00096700">
        <w:rPr>
          <w:rFonts w:ascii="Times New Roman" w:hAnsi="Times New Roman" w:cs="Times New Roman"/>
          <w:sz w:val="28"/>
          <w:szCs w:val="24"/>
        </w:rPr>
        <w:softHyphen/>
        <w:t xml:space="preserve">вития экономики выполнялись успешно. </w:t>
      </w:r>
    </w:p>
    <w:p w:rsidR="007815AF" w:rsidRPr="00096700" w:rsidRDefault="007815AF" w:rsidP="007815AF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6700">
        <w:rPr>
          <w:rFonts w:ascii="Times New Roman" w:hAnsi="Times New Roman" w:cs="Times New Roman"/>
          <w:sz w:val="28"/>
          <w:szCs w:val="24"/>
        </w:rPr>
        <w:t>Вся страна в эти годы стала громадной строи</w:t>
      </w:r>
      <w:r w:rsidRPr="00096700">
        <w:rPr>
          <w:rFonts w:ascii="Times New Roman" w:hAnsi="Times New Roman" w:cs="Times New Roman"/>
          <w:sz w:val="28"/>
          <w:szCs w:val="24"/>
        </w:rPr>
        <w:softHyphen/>
        <w:t>тельной площадкой, и Курская область не была в ней исключением.</w:t>
      </w:r>
    </w:p>
    <w:p w:rsidR="007815AF" w:rsidRDefault="007815AF" w:rsidP="007815AF">
      <w:pPr>
        <w:keepNext/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7815AF" w:rsidRPr="00BD4F92" w:rsidRDefault="007815AF" w:rsidP="007815AF">
      <w:pPr>
        <w:keepNext/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BD4F92">
        <w:rPr>
          <w:rFonts w:ascii="Times New Roman" w:eastAsia="Calibri" w:hAnsi="Times New Roman" w:cs="Times New Roman"/>
          <w:b/>
          <w:kern w:val="2"/>
          <w:sz w:val="28"/>
          <w:szCs w:val="28"/>
        </w:rPr>
        <w:t>Тесты для самопроверки</w:t>
      </w:r>
    </w:p>
    <w:p w:rsidR="007815AF" w:rsidRDefault="007815AF" w:rsidP="007815AF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3B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15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Сколько было сахарных заводов в Курском крае в 20-30-е годы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века?</w:t>
      </w:r>
    </w:p>
    <w:p w:rsidR="007815AF" w:rsidRPr="00541790" w:rsidRDefault="007815AF" w:rsidP="007815A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54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54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4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17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В). </w:t>
      </w:r>
      <w:hyperlink r:id="rId16" w:history="1">
        <w:r w:rsidRPr="0009670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17</w:t>
        </w:r>
      </w:hyperlink>
      <w:r w:rsidRPr="00096700">
        <w:rPr>
          <w:rFonts w:ascii="Times New Roman" w:hAnsi="Times New Roman" w:cs="Times New Roman"/>
          <w:sz w:val="24"/>
          <w:szCs w:val="24"/>
        </w:rPr>
        <w:t xml:space="preserve"> </w:t>
      </w:r>
      <w:r w:rsidRPr="00541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1790">
        <w:rPr>
          <w:rFonts w:ascii="Times New Roman" w:hAnsi="Times New Roman" w:cs="Times New Roman"/>
          <w:sz w:val="24"/>
          <w:szCs w:val="24"/>
        </w:rPr>
        <w:t xml:space="preserve">Г).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7815AF" w:rsidRDefault="007815AF" w:rsidP="007815AF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815AF" w:rsidRDefault="007815AF" w:rsidP="007815AF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4B3B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Соотнесите название предприятия и место его строительства:</w:t>
      </w:r>
    </w:p>
    <w:p w:rsidR="007815AF" w:rsidRDefault="007815AF" w:rsidP="007815AF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815AF" w:rsidTr="006E3F03">
        <w:tc>
          <w:tcPr>
            <w:tcW w:w="5495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Фосфоритный завод</w:t>
            </w:r>
          </w:p>
        </w:tc>
        <w:tc>
          <w:tcPr>
            <w:tcW w:w="4076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г. Курск</w:t>
            </w:r>
          </w:p>
        </w:tc>
      </w:tr>
      <w:tr w:rsidR="007815AF" w:rsidTr="006E3F03">
        <w:tc>
          <w:tcPr>
            <w:tcW w:w="5495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DB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B764C">
              <w:rPr>
                <w:rFonts w:ascii="Times New Roman" w:hAnsi="Times New Roman" w:cs="Times New Roman"/>
                <w:sz w:val="24"/>
                <w:szCs w:val="24"/>
              </w:rPr>
              <w:t>еллю</w:t>
            </w:r>
            <w:r w:rsidRPr="00DB764C">
              <w:rPr>
                <w:rFonts w:ascii="Times New Roman" w:hAnsi="Times New Roman" w:cs="Times New Roman"/>
                <w:sz w:val="24"/>
                <w:szCs w:val="24"/>
              </w:rPr>
              <w:softHyphen/>
              <w:t>лозно-бумажный комбинат</w:t>
            </w:r>
          </w:p>
        </w:tc>
        <w:tc>
          <w:tcPr>
            <w:tcW w:w="4076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Кшень</w:t>
            </w:r>
            <w:proofErr w:type="spellEnd"/>
          </w:p>
        </w:tc>
      </w:tr>
      <w:tr w:rsidR="007815AF" w:rsidTr="006E3F03">
        <w:tc>
          <w:tcPr>
            <w:tcW w:w="5495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Сахарный завод</w:t>
            </w:r>
          </w:p>
        </w:tc>
        <w:tc>
          <w:tcPr>
            <w:tcW w:w="4076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г. Льгов</w:t>
            </w:r>
          </w:p>
        </w:tc>
      </w:tr>
      <w:tr w:rsidR="007815AF" w:rsidTr="006E3F03">
        <w:tc>
          <w:tcPr>
            <w:tcW w:w="5495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Завод синтетического каучука</w:t>
            </w:r>
          </w:p>
        </w:tc>
        <w:tc>
          <w:tcPr>
            <w:tcW w:w="4076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г. Щигры</w:t>
            </w:r>
          </w:p>
        </w:tc>
      </w:tr>
    </w:tbl>
    <w:p w:rsidR="007815AF" w:rsidRDefault="007815AF" w:rsidP="007815A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15AF" w:rsidTr="006E3F03">
        <w:tc>
          <w:tcPr>
            <w:tcW w:w="2392" w:type="dxa"/>
          </w:tcPr>
          <w:p w:rsidR="007815AF" w:rsidRDefault="007815AF" w:rsidP="006E3F03">
            <w:pPr>
              <w:tabs>
                <w:tab w:val="center" w:pos="1088"/>
                <w:tab w:val="right" w:pos="21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815AF" w:rsidTr="006E3F03">
        <w:tc>
          <w:tcPr>
            <w:tcW w:w="2392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5AF" w:rsidRPr="00541790" w:rsidRDefault="007815AF" w:rsidP="007815A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AF" w:rsidRPr="004B3B18" w:rsidRDefault="007815AF" w:rsidP="007815AF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815AF" w:rsidRDefault="007815AF" w:rsidP="007815AF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4B3B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Соотнесите имя стахановца и его достижение в труде:</w:t>
      </w:r>
    </w:p>
    <w:p w:rsidR="007815AF" w:rsidRDefault="007815AF" w:rsidP="007815AF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7815AF" w:rsidTr="006E3F03">
        <w:tc>
          <w:tcPr>
            <w:tcW w:w="2802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6769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764C">
              <w:rPr>
                <w:rFonts w:ascii="Times New Roman" w:hAnsi="Times New Roman" w:cs="Times New Roman"/>
                <w:sz w:val="24"/>
                <w:szCs w:val="24"/>
              </w:rPr>
              <w:t>а вырубке угля превысил норму в 16 раз.</w:t>
            </w:r>
          </w:p>
        </w:tc>
      </w:tr>
      <w:tr w:rsidR="007815AF" w:rsidTr="006E3F03">
        <w:tc>
          <w:tcPr>
            <w:tcW w:w="2802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DB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6769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64C">
              <w:rPr>
                <w:rFonts w:ascii="Times New Roman" w:hAnsi="Times New Roman" w:cs="Times New Roman"/>
                <w:sz w:val="24"/>
                <w:szCs w:val="24"/>
              </w:rPr>
              <w:t>становил всесоюзный рекорд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обработки кожи</w:t>
            </w:r>
          </w:p>
        </w:tc>
      </w:tr>
      <w:tr w:rsidR="007815AF" w:rsidTr="006E3F03">
        <w:tc>
          <w:tcPr>
            <w:tcW w:w="2802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 М.Д.</w:t>
            </w:r>
          </w:p>
        </w:tc>
        <w:tc>
          <w:tcPr>
            <w:tcW w:w="6769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64C">
              <w:rPr>
                <w:rFonts w:ascii="Times New Roman" w:hAnsi="Times New Roman" w:cs="Times New Roman"/>
                <w:sz w:val="24"/>
                <w:szCs w:val="24"/>
              </w:rPr>
              <w:t>ервым начал водить тяжеловесные поезда</w:t>
            </w:r>
          </w:p>
        </w:tc>
      </w:tr>
      <w:tr w:rsidR="007815AF" w:rsidTr="006E3F03">
        <w:tc>
          <w:tcPr>
            <w:tcW w:w="2802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Старосельцев Г.С.</w:t>
            </w:r>
          </w:p>
        </w:tc>
        <w:tc>
          <w:tcPr>
            <w:tcW w:w="6769" w:type="dxa"/>
          </w:tcPr>
          <w:p w:rsidR="007815AF" w:rsidRDefault="007815AF" w:rsidP="006E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764C">
              <w:rPr>
                <w:rFonts w:ascii="Times New Roman" w:hAnsi="Times New Roman" w:cs="Times New Roman"/>
                <w:sz w:val="24"/>
                <w:szCs w:val="24"/>
              </w:rPr>
              <w:t>озглавил сорев</w:t>
            </w:r>
            <w:r w:rsidRPr="00DB764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нование за безаварийное движение</w:t>
            </w:r>
          </w:p>
        </w:tc>
      </w:tr>
    </w:tbl>
    <w:p w:rsidR="007815AF" w:rsidRDefault="007815AF" w:rsidP="007815A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15AF" w:rsidTr="006E3F03">
        <w:tc>
          <w:tcPr>
            <w:tcW w:w="2392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7815AF" w:rsidTr="006E3F03">
        <w:tc>
          <w:tcPr>
            <w:tcW w:w="2392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815AF" w:rsidRDefault="007815AF" w:rsidP="006E3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5AF" w:rsidRDefault="007815AF" w:rsidP="007815AF">
      <w:pPr>
        <w:rPr>
          <w:rFonts w:ascii="Times New Roman" w:hAnsi="Times New Roman" w:cs="Times New Roman"/>
        </w:rPr>
      </w:pPr>
    </w:p>
    <w:p w:rsidR="007815AF" w:rsidRPr="004B3B18" w:rsidRDefault="007815AF" w:rsidP="007815AF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3B18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  <w:shd w:val="clear" w:color="auto" w:fill="FFFFFF"/>
        </w:rPr>
        <w:t xml:space="preserve">Ответы на вопросы 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  <w:shd w:val="clear" w:color="auto" w:fill="FFFFFF"/>
        </w:rPr>
        <w:t>теста</w:t>
      </w:r>
      <w:r w:rsidRPr="004B3B18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  <w:shd w:val="clear" w:color="auto" w:fill="FFFFFF"/>
        </w:rPr>
        <w:t>:</w:t>
      </w:r>
    </w:p>
    <w:p w:rsidR="007815AF" w:rsidRPr="0010553D" w:rsidRDefault="007815AF" w:rsidP="007815AF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</w:p>
    <w:p w:rsidR="007815AF" w:rsidRDefault="007815AF" w:rsidP="007815AF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055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А-4, Б-3, В-2, Г-1</w:t>
      </w:r>
    </w:p>
    <w:p w:rsidR="007815AF" w:rsidRDefault="007815AF" w:rsidP="007815AF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1C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А-3, Б-1, В-2, Г-4</w:t>
      </w:r>
    </w:p>
    <w:p w:rsidR="00EC49BD" w:rsidRDefault="00EC49BD">
      <w:bookmarkStart w:id="0" w:name="_GoBack"/>
      <w:bookmarkEnd w:id="0"/>
    </w:p>
    <w:sectPr w:rsidR="00EC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2F13"/>
    <w:multiLevelType w:val="hybridMultilevel"/>
    <w:tmpl w:val="2734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4"/>
    <w:rsid w:val="004F3934"/>
    <w:rsid w:val="007815AF"/>
    <w:rsid w:val="00E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5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15AF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7815AF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6"/>
    <w:rsid w:val="007815AF"/>
    <w:pPr>
      <w:widowControl w:val="0"/>
      <w:shd w:val="clear" w:color="auto" w:fill="FFFFFF"/>
      <w:spacing w:after="0" w:line="269" w:lineRule="auto"/>
      <w:ind w:firstLine="300"/>
    </w:pPr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5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15AF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7815AF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6"/>
    <w:rsid w:val="007815AF"/>
    <w:pPr>
      <w:widowControl w:val="0"/>
      <w:shd w:val="clear" w:color="auto" w:fill="FFFFFF"/>
      <w:spacing w:after="0" w:line="269" w:lineRule="auto"/>
      <w:ind w:firstLine="300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hen.ucoz.ru/publ/6-1-0-58" TargetMode="External"/><Relationship Id="rId13" Type="http://schemas.openxmlformats.org/officeDocument/2006/relationships/hyperlink" Target="https://upload.wikimedia.org/wikipedia/commons/thumb/f/fe/Dyukanov_MD.jpg/411px-Dyukanov_MD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yberleninka.ru/article/n/sveklosaharnaya-promyshlennost-kurskoy-oblasti-v-20-h-godah-hh-veka/viewer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8%D0%BB%D1%8C%D1%87%D0%B8%D0%BA%D0%BE%D0%B2,_%D0%9D%D0%B8%D0%BA%D0%BE%D0%BB%D0%B0%D0%B9_%D0%94%D0%BC%D0%B8%D1%82%D1%80%D0%B8%D0%B5%D0%B2%D0%B8%D1%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ews.rambler.ru/other/40621876-nakanune-tyazhelyh-ispytaniy-kak-zhila-kurskaya-oblast-v-predvoennye-god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ursk-museum.ru/wp-content/uploads/2023/02/DSC_0206s-1-1024x683.jpg" TargetMode="External"/><Relationship Id="rId10" Type="http://schemas.openxmlformats.org/officeDocument/2006/relationships/hyperlink" Target="http://archive.rkursk.ru/sites/default/files/images/fotoletop_kk/np_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КИНПО</dc:creator>
  <cp:keywords/>
  <dc:description/>
  <cp:lastModifiedBy>КИНПО</cp:lastModifiedBy>
  <cp:revision>2</cp:revision>
  <dcterms:created xsi:type="dcterms:W3CDTF">2023-11-16T07:28:00Z</dcterms:created>
  <dcterms:modified xsi:type="dcterms:W3CDTF">2023-11-16T07:29:00Z</dcterms:modified>
</cp:coreProperties>
</file>