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7C" w:rsidRPr="000E5E7C" w:rsidRDefault="000E5E7C" w:rsidP="000E5E7C">
      <w:pPr>
        <w:jc w:val="center"/>
        <w:rPr>
          <w:rFonts w:ascii="Times New Roman" w:hAnsi="Times New Roman" w:cs="Times New Roman"/>
          <w:b/>
          <w:sz w:val="24"/>
          <w:szCs w:val="24"/>
        </w:rPr>
      </w:pPr>
      <w:r w:rsidRPr="000E5E7C">
        <w:rPr>
          <w:rFonts w:ascii="Times New Roman" w:hAnsi="Times New Roman" w:cs="Times New Roman"/>
          <w:b/>
          <w:sz w:val="24"/>
          <w:szCs w:val="24"/>
        </w:rPr>
        <w:t>Провозглашение Советской власти Курском крае</w:t>
      </w:r>
    </w:p>
    <w:p w:rsidR="008B7459" w:rsidRPr="00627152" w:rsidRDefault="008B7459" w:rsidP="008B7459">
      <w:pPr>
        <w:jc w:val="both"/>
        <w:rPr>
          <w:rFonts w:ascii="Times New Roman" w:hAnsi="Times New Roman" w:cs="Times New Roman"/>
          <w:sz w:val="24"/>
          <w:szCs w:val="24"/>
        </w:rPr>
      </w:pPr>
      <w:bookmarkStart w:id="0" w:name="_GoBack"/>
      <w:bookmarkEnd w:id="0"/>
      <w:r w:rsidRPr="00627152">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3D214F81" wp14:editId="41F3EB85">
            <wp:simplePos x="0" y="0"/>
            <wp:positionH relativeFrom="column">
              <wp:posOffset>-681355</wp:posOffset>
            </wp:positionH>
            <wp:positionV relativeFrom="paragraph">
              <wp:posOffset>775335</wp:posOffset>
            </wp:positionV>
            <wp:extent cx="2504440" cy="1875790"/>
            <wp:effectExtent l="19050" t="0" r="0" b="0"/>
            <wp:wrapTight wrapText="bothSides">
              <wp:wrapPolygon edited="0">
                <wp:start x="-164" y="0"/>
                <wp:lineTo x="-164" y="21278"/>
                <wp:lineTo x="21523" y="21278"/>
                <wp:lineTo x="21523" y="0"/>
                <wp:lineTo x="-164" y="0"/>
              </wp:wrapPolygon>
            </wp:wrapTight>
            <wp:docPr id="1" name="Рисунок 1" descr="F:\Users\Александр\Desktop\революция\0128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s\Александр\Desktop\революция\012842.1.jpg"/>
                    <pic:cNvPicPr>
                      <a:picLocks noChangeAspect="1" noChangeArrowheads="1"/>
                    </pic:cNvPicPr>
                  </pic:nvPicPr>
                  <pic:blipFill>
                    <a:blip r:embed="rId6"/>
                    <a:srcRect/>
                    <a:stretch>
                      <a:fillRect/>
                    </a:stretch>
                  </pic:blipFill>
                  <pic:spPr bwMode="auto">
                    <a:xfrm>
                      <a:off x="0" y="0"/>
                      <a:ext cx="2504440" cy="1875790"/>
                    </a:xfrm>
                    <a:prstGeom prst="rect">
                      <a:avLst/>
                    </a:prstGeom>
                    <a:noFill/>
                    <a:ln w="9525">
                      <a:noFill/>
                      <a:miter lim="800000"/>
                      <a:headEnd/>
                      <a:tailEnd/>
                    </a:ln>
                  </pic:spPr>
                </pic:pic>
              </a:graphicData>
            </a:graphic>
          </wp:anchor>
        </w:drawing>
      </w:r>
      <w:r w:rsidRPr="00627152">
        <w:rPr>
          <w:rFonts w:ascii="Times New Roman" w:hAnsi="Times New Roman" w:cs="Times New Roman"/>
          <w:sz w:val="24"/>
          <w:szCs w:val="24"/>
        </w:rPr>
        <w:t xml:space="preserve">После Февральской революции, сбросившей царское самодержавие, в России установилось двоевластие: Временное  правительство и Советы рабочих и солдатских депутатов. Подобно Петрограду и многим другим городам страны, в Курске также образовалось две власти. 16 марта 1917 года Курская городская дума учредила Временный исполнительный комитет. 22 апреля был сформирован Совет рабочих депутатов.  Через несколько дней и Совет солдатских депутатов. В курской губернии также создавались и Советы крестьянских депутатов. Большинство мест в Курских Советов занимали представители эсеров и меньшевиков. Большевики в Курске и в уездах проводили агитационную работу среди населения. Особенно выделялись: </w:t>
      </w:r>
      <w:r w:rsidRPr="00627152">
        <w:rPr>
          <w:rFonts w:ascii="Times New Roman" w:hAnsi="Times New Roman" w:cs="Times New Roman"/>
          <w:b/>
          <w:color w:val="002060"/>
          <w:sz w:val="24"/>
          <w:szCs w:val="24"/>
          <w:u w:val="single"/>
        </w:rPr>
        <w:t>С.Л. Левицкая</w:t>
      </w:r>
      <w:r w:rsidRPr="00627152">
        <w:rPr>
          <w:rFonts w:ascii="Times New Roman" w:hAnsi="Times New Roman" w:cs="Times New Roman"/>
          <w:sz w:val="24"/>
          <w:szCs w:val="24"/>
        </w:rPr>
        <w:t xml:space="preserve">, </w:t>
      </w:r>
      <w:r w:rsidRPr="00627152">
        <w:rPr>
          <w:rFonts w:ascii="Times New Roman" w:hAnsi="Times New Roman" w:cs="Times New Roman"/>
          <w:b/>
          <w:color w:val="002060"/>
          <w:sz w:val="24"/>
          <w:szCs w:val="24"/>
          <w:u w:val="single"/>
        </w:rPr>
        <w:t>С.П. Гуляев</w:t>
      </w:r>
      <w:r w:rsidRPr="00627152">
        <w:rPr>
          <w:rFonts w:ascii="Times New Roman" w:hAnsi="Times New Roman" w:cs="Times New Roman"/>
          <w:sz w:val="24"/>
          <w:szCs w:val="24"/>
        </w:rPr>
        <w:t>, П.Д. Минаков. Данная работа осложнялась тем, что  в Курской губернии прослойка рабочего класса среди населения была незначительной.</w:t>
      </w:r>
    </w:p>
    <w:p w:rsidR="008B7459" w:rsidRPr="00627152" w:rsidRDefault="008B7459" w:rsidP="008B7459">
      <w:pPr>
        <w:jc w:val="both"/>
        <w:rPr>
          <w:rFonts w:ascii="Times New Roman" w:hAnsi="Times New Roman" w:cs="Times New Roman"/>
          <w:sz w:val="24"/>
          <w:szCs w:val="24"/>
        </w:rPr>
      </w:pPr>
      <w:r w:rsidRPr="00627152">
        <w:rPr>
          <w:rFonts w:ascii="Times New Roman" w:hAnsi="Times New Roman" w:cs="Times New Roman"/>
          <w:sz w:val="24"/>
          <w:szCs w:val="24"/>
        </w:rPr>
        <w:t xml:space="preserve">В конце августа 1917 года, во время мятежа Корнилова, большевики Курска организовали борьбу с контрреволюцией. На общем узловом собрании рабочих станции </w:t>
      </w:r>
      <w:proofErr w:type="gramStart"/>
      <w:r w:rsidRPr="00627152">
        <w:rPr>
          <w:rFonts w:ascii="Times New Roman" w:hAnsi="Times New Roman" w:cs="Times New Roman"/>
          <w:sz w:val="24"/>
          <w:szCs w:val="24"/>
        </w:rPr>
        <w:t>Курск-Ямская</w:t>
      </w:r>
      <w:proofErr w:type="gramEnd"/>
      <w:r w:rsidRPr="00627152">
        <w:rPr>
          <w:rFonts w:ascii="Times New Roman" w:hAnsi="Times New Roman" w:cs="Times New Roman"/>
          <w:sz w:val="24"/>
          <w:szCs w:val="24"/>
        </w:rPr>
        <w:t xml:space="preserve"> было решено оказать отпор корниловцам всеми имеющими средствами, вплоть до вооруженного выступления. После разгрома </w:t>
      </w:r>
      <w:r w:rsidRPr="00627152">
        <w:rPr>
          <w:rFonts w:ascii="Times New Roman" w:hAnsi="Times New Roman" w:cs="Times New Roman"/>
          <w:b/>
          <w:color w:val="002060"/>
          <w:sz w:val="24"/>
          <w:szCs w:val="24"/>
          <w:u w:val="single"/>
        </w:rPr>
        <w:t>мятежа Корнилова</w:t>
      </w:r>
      <w:r w:rsidRPr="00627152">
        <w:rPr>
          <w:rFonts w:ascii="Times New Roman" w:hAnsi="Times New Roman" w:cs="Times New Roman"/>
          <w:sz w:val="24"/>
          <w:szCs w:val="24"/>
        </w:rPr>
        <w:t xml:space="preserve"> в стране началась большевизация Советов, но в Курске в Советах находились эсеры и меньшевики.</w:t>
      </w:r>
      <w:r w:rsidRPr="00627152">
        <w:rPr>
          <w:rFonts w:ascii="Times New Roman" w:hAnsi="Times New Roman" w:cs="Times New Roman"/>
          <w:sz w:val="24"/>
          <w:szCs w:val="24"/>
          <w:vertAlign w:val="superscript"/>
        </w:rPr>
        <w:t>1</w:t>
      </w:r>
    </w:p>
    <w:p w:rsidR="008B7459" w:rsidRPr="00627152" w:rsidRDefault="008B7459" w:rsidP="008B7459">
      <w:pPr>
        <w:jc w:val="both"/>
        <w:rPr>
          <w:rFonts w:ascii="Times New Roman" w:hAnsi="Times New Roman" w:cs="Times New Roman"/>
          <w:sz w:val="24"/>
          <w:szCs w:val="24"/>
        </w:rPr>
      </w:pPr>
      <w:r w:rsidRPr="00627152">
        <w:rPr>
          <w:rFonts w:ascii="Times New Roman" w:hAnsi="Times New Roman" w:cs="Times New Roman"/>
          <w:sz w:val="24"/>
          <w:szCs w:val="24"/>
        </w:rPr>
        <w:t>Осенью 1917 года в Курской губернии начинается массовое движение. В начале сентября забастовали рабочие Курско-</w:t>
      </w:r>
      <w:proofErr w:type="spellStart"/>
      <w:r w:rsidRPr="00627152">
        <w:rPr>
          <w:rFonts w:ascii="Times New Roman" w:hAnsi="Times New Roman" w:cs="Times New Roman"/>
          <w:sz w:val="24"/>
          <w:szCs w:val="24"/>
        </w:rPr>
        <w:t>Ржавского</w:t>
      </w:r>
      <w:proofErr w:type="spellEnd"/>
      <w:r w:rsidRPr="00627152">
        <w:rPr>
          <w:rFonts w:ascii="Times New Roman" w:hAnsi="Times New Roman" w:cs="Times New Roman"/>
          <w:sz w:val="24"/>
          <w:szCs w:val="24"/>
        </w:rPr>
        <w:t xml:space="preserve"> сахарного завода </w:t>
      </w:r>
      <w:proofErr w:type="spellStart"/>
      <w:r w:rsidRPr="00627152">
        <w:rPr>
          <w:rFonts w:ascii="Times New Roman" w:hAnsi="Times New Roman" w:cs="Times New Roman"/>
          <w:sz w:val="24"/>
          <w:szCs w:val="24"/>
        </w:rPr>
        <w:t>Тимского</w:t>
      </w:r>
      <w:proofErr w:type="spellEnd"/>
      <w:r w:rsidRPr="00627152">
        <w:rPr>
          <w:rFonts w:ascii="Times New Roman" w:hAnsi="Times New Roman" w:cs="Times New Roman"/>
          <w:sz w:val="24"/>
          <w:szCs w:val="24"/>
        </w:rPr>
        <w:t xml:space="preserve"> уезда, рабочие кожевенных заводов Евдокимова и </w:t>
      </w:r>
      <w:proofErr w:type="spellStart"/>
      <w:r w:rsidRPr="00627152">
        <w:rPr>
          <w:rFonts w:ascii="Times New Roman" w:hAnsi="Times New Roman" w:cs="Times New Roman"/>
          <w:sz w:val="24"/>
          <w:szCs w:val="24"/>
        </w:rPr>
        <w:t>Сметанкина</w:t>
      </w:r>
      <w:proofErr w:type="spellEnd"/>
      <w:r w:rsidRPr="00627152">
        <w:rPr>
          <w:rFonts w:ascii="Times New Roman" w:hAnsi="Times New Roman" w:cs="Times New Roman"/>
          <w:sz w:val="24"/>
          <w:szCs w:val="24"/>
        </w:rPr>
        <w:t xml:space="preserve"> в Курске, которые требовали повышения заработной платы. В конце сентября забастовали Курские железнодорожники. Усилилось и крестьянское движение. Накануне вооруженного восстания в Петрограде большевики г. Курска разрывают с меньшевиками всяческие взаимоотношения. Следствием этого стало решение о создании большевиками собственной организации. </w:t>
      </w:r>
    </w:p>
    <w:p w:rsidR="008B7459" w:rsidRPr="004D3E31" w:rsidRDefault="008B7459" w:rsidP="008B7459">
      <w:pPr>
        <w:jc w:val="both"/>
        <w:rPr>
          <w:rFonts w:ascii="Times New Roman" w:hAnsi="Times New Roman" w:cs="Times New Roman"/>
          <w:sz w:val="24"/>
          <w:szCs w:val="24"/>
        </w:rPr>
      </w:pPr>
      <w:r w:rsidRPr="00627152">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459F171F" wp14:editId="0346D6E2">
            <wp:simplePos x="0" y="0"/>
            <wp:positionH relativeFrom="column">
              <wp:posOffset>-711200</wp:posOffset>
            </wp:positionH>
            <wp:positionV relativeFrom="paragraph">
              <wp:posOffset>3065780</wp:posOffset>
            </wp:positionV>
            <wp:extent cx="2698750" cy="1626870"/>
            <wp:effectExtent l="19050" t="0" r="6350" b="0"/>
            <wp:wrapTight wrapText="bothSides">
              <wp:wrapPolygon edited="0">
                <wp:start x="-152" y="0"/>
                <wp:lineTo x="-152" y="21246"/>
                <wp:lineTo x="21651" y="21246"/>
                <wp:lineTo x="21651" y="0"/>
                <wp:lineTo x="-152" y="0"/>
              </wp:wrapPolygon>
            </wp:wrapTight>
            <wp:docPr id="2" name="Рисунок 3" descr="F:\Users\Александр\Desktop\революция\0128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sers\Александр\Desktop\революция\012842.5.jpg"/>
                    <pic:cNvPicPr>
                      <a:picLocks noChangeAspect="1" noChangeArrowheads="1"/>
                    </pic:cNvPicPr>
                  </pic:nvPicPr>
                  <pic:blipFill>
                    <a:blip r:embed="rId7"/>
                    <a:srcRect/>
                    <a:stretch>
                      <a:fillRect/>
                    </a:stretch>
                  </pic:blipFill>
                  <pic:spPr bwMode="auto">
                    <a:xfrm>
                      <a:off x="0" y="0"/>
                      <a:ext cx="2698750" cy="1626870"/>
                    </a:xfrm>
                    <a:prstGeom prst="rect">
                      <a:avLst/>
                    </a:prstGeom>
                    <a:noFill/>
                    <a:ln w="9525">
                      <a:noFill/>
                      <a:miter lim="800000"/>
                      <a:headEnd/>
                      <a:tailEnd/>
                    </a:ln>
                  </pic:spPr>
                </pic:pic>
              </a:graphicData>
            </a:graphic>
          </wp:anchor>
        </w:drawing>
      </w:r>
      <w:r w:rsidRPr="00627152">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4FAE4EAD" wp14:editId="6D0D33FD">
            <wp:simplePos x="0" y="0"/>
            <wp:positionH relativeFrom="column">
              <wp:posOffset>2898775</wp:posOffset>
            </wp:positionH>
            <wp:positionV relativeFrom="paragraph">
              <wp:posOffset>60960</wp:posOffset>
            </wp:positionV>
            <wp:extent cx="2997200" cy="2000885"/>
            <wp:effectExtent l="19050" t="0" r="0" b="0"/>
            <wp:wrapTight wrapText="bothSides">
              <wp:wrapPolygon edited="0">
                <wp:start x="-137" y="0"/>
                <wp:lineTo x="-137" y="21387"/>
                <wp:lineTo x="21554" y="21387"/>
                <wp:lineTo x="21554" y="0"/>
                <wp:lineTo x="-137" y="0"/>
              </wp:wrapPolygon>
            </wp:wrapTight>
            <wp:docPr id="3" name="Рисунок 2" descr="F:\Users\Александр\Desktop\революция\0128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ers\Александр\Desktop\революция\012842.8.jpg"/>
                    <pic:cNvPicPr>
                      <a:picLocks noChangeAspect="1" noChangeArrowheads="1"/>
                    </pic:cNvPicPr>
                  </pic:nvPicPr>
                  <pic:blipFill>
                    <a:blip r:embed="rId8"/>
                    <a:srcRect/>
                    <a:stretch>
                      <a:fillRect/>
                    </a:stretch>
                  </pic:blipFill>
                  <pic:spPr bwMode="auto">
                    <a:xfrm>
                      <a:off x="0" y="0"/>
                      <a:ext cx="2997200" cy="2000885"/>
                    </a:xfrm>
                    <a:prstGeom prst="rect">
                      <a:avLst/>
                    </a:prstGeom>
                    <a:noFill/>
                    <a:ln w="9525">
                      <a:noFill/>
                      <a:miter lim="800000"/>
                      <a:headEnd/>
                      <a:tailEnd/>
                    </a:ln>
                  </pic:spPr>
                </pic:pic>
              </a:graphicData>
            </a:graphic>
          </wp:anchor>
        </w:drawing>
      </w:r>
      <w:r w:rsidRPr="00627152">
        <w:rPr>
          <w:rFonts w:ascii="Times New Roman" w:hAnsi="Times New Roman" w:cs="Times New Roman"/>
          <w:sz w:val="24"/>
          <w:szCs w:val="24"/>
        </w:rPr>
        <w:t xml:space="preserve"> 7 ноября 1917 года в Петрограде победило вооруженное восстание. Власть перешла в руки Советов. После получение известия о победе вооруженного восстания в Петрограде власть в Курске на первых порах оказалась в руках созданного 9 ноября контрреволюционного «комитета спасения». Курские эсеры и меньшевики осуждали вооруженное восстание в Петрограде. Перед большевиками Курской губернии стояла задача ликвидации «комитета спасения». В конце октября формируются первые отряды Красной гвардии.</w:t>
      </w:r>
      <w:r w:rsidRPr="00627152">
        <w:rPr>
          <w:rFonts w:ascii="Times New Roman" w:hAnsi="Times New Roman" w:cs="Times New Roman"/>
          <w:sz w:val="24"/>
          <w:szCs w:val="24"/>
          <w:vertAlign w:val="superscript"/>
        </w:rPr>
        <w:t>2</w:t>
      </w:r>
      <w:r w:rsidRPr="00627152">
        <w:rPr>
          <w:rFonts w:ascii="Times New Roman" w:hAnsi="Times New Roman" w:cs="Times New Roman"/>
          <w:sz w:val="24"/>
          <w:szCs w:val="24"/>
        </w:rPr>
        <w:t xml:space="preserve"> 12 ноября в Петроград были посланы делегаты, которые доложили Военно-революционному комитету </w:t>
      </w:r>
      <w:r w:rsidRPr="00627152">
        <w:rPr>
          <w:rFonts w:ascii="Times New Roman" w:hAnsi="Times New Roman" w:cs="Times New Roman"/>
          <w:sz w:val="24"/>
          <w:szCs w:val="24"/>
        </w:rPr>
        <w:lastRenderedPageBreak/>
        <w:t xml:space="preserve">Петроградского Совета о положении дел в губернии и получили от него указания. </w:t>
      </w:r>
      <w:r w:rsidRPr="004D3E31">
        <w:rPr>
          <w:rFonts w:ascii="Times New Roman" w:hAnsi="Times New Roman" w:cs="Times New Roman"/>
          <w:sz w:val="24"/>
          <w:szCs w:val="24"/>
        </w:rPr>
        <w:t xml:space="preserve">26 ноября 1917 г. в Курске было объявлено об установлении Советской власти. С этого дня, и в течение последующих недель, до января 1918 г., в уездах губернии устанавливалась Советская власть. </w:t>
      </w:r>
      <w:r w:rsidRPr="00627152">
        <w:rPr>
          <w:rFonts w:ascii="Times New Roman" w:hAnsi="Times New Roman" w:cs="Times New Roman"/>
          <w:sz w:val="24"/>
          <w:szCs w:val="24"/>
        </w:rPr>
        <w:t>9 декабря создается губернский орган власти – Революционный совет. Куда вошли большевики Н.Н. Булгаков, А.С. Воробьев, П.Д. Минаков и др. Представители Революционного совета заняли телефон, телеграф железнодорожный узел, а главное лишили полномочий комиссаров Временного правительства и ликвидировали «комитет спасения». Так своеобразно и без вооруженного восстания была установлена Советская власть в Курске.</w:t>
      </w:r>
      <w:r w:rsidRPr="004D3E31">
        <w:rPr>
          <w:rFonts w:ascii="Times New Roman" w:hAnsi="Times New Roman" w:cs="Times New Roman"/>
          <w:sz w:val="24"/>
          <w:szCs w:val="24"/>
        </w:rPr>
        <w:t xml:space="preserve"> Провозглашение Советской власти не успокоили ни политические силы, ни основную часть населения губернии – крестьян. Последние громили помещичьи имения, захватывали земли и, </w:t>
      </w:r>
      <w:proofErr w:type="gramStart"/>
      <w:r w:rsidRPr="004D3E31">
        <w:rPr>
          <w:rFonts w:ascii="Times New Roman" w:hAnsi="Times New Roman" w:cs="Times New Roman"/>
          <w:sz w:val="24"/>
          <w:szCs w:val="24"/>
        </w:rPr>
        <w:t>не взирая на</w:t>
      </w:r>
      <w:proofErr w:type="gramEnd"/>
      <w:r w:rsidRPr="004D3E31">
        <w:rPr>
          <w:rFonts w:ascii="Times New Roman" w:hAnsi="Times New Roman" w:cs="Times New Roman"/>
          <w:sz w:val="24"/>
          <w:szCs w:val="24"/>
        </w:rPr>
        <w:t xml:space="preserve"> противодействие милиции, рубили леса.</w:t>
      </w:r>
    </w:p>
    <w:p w:rsidR="008B7459" w:rsidRPr="00627152" w:rsidRDefault="008B7459" w:rsidP="008B7459">
      <w:pPr>
        <w:jc w:val="both"/>
        <w:rPr>
          <w:rFonts w:ascii="Times New Roman" w:hAnsi="Times New Roman" w:cs="Times New Roman"/>
          <w:sz w:val="24"/>
          <w:szCs w:val="24"/>
        </w:rPr>
      </w:pPr>
      <w:r w:rsidRPr="004D3E31">
        <w:rPr>
          <w:rFonts w:ascii="Times New Roman" w:hAnsi="Times New Roman" w:cs="Times New Roman"/>
          <w:sz w:val="24"/>
          <w:szCs w:val="24"/>
        </w:rPr>
        <w:t>Установление советской власти в Курской губернии являлось составной частью общего революционного процесса в стране, завершившегося свержением старой власти, сломом всего государственного аппарата и утверждением власти Советов.</w:t>
      </w:r>
    </w:p>
    <w:p w:rsidR="008B7459" w:rsidRPr="00627152" w:rsidRDefault="008B7459" w:rsidP="008B7459">
      <w:pPr>
        <w:jc w:val="both"/>
        <w:rPr>
          <w:rFonts w:ascii="Times New Roman" w:hAnsi="Times New Roman" w:cs="Times New Roman"/>
          <w:sz w:val="24"/>
          <w:szCs w:val="24"/>
        </w:rPr>
      </w:pPr>
      <w:r w:rsidRPr="00627152">
        <w:rPr>
          <w:rFonts w:ascii="Times New Roman" w:hAnsi="Times New Roman" w:cs="Times New Roman"/>
          <w:sz w:val="24"/>
          <w:szCs w:val="24"/>
        </w:rPr>
        <w:t xml:space="preserve"> В феврале 1918 года состоялся первый Курский губернский съезд Советов рабочих, солдатских и крестьянских депутатов. Был избран Совнарком, заменивший собой Революционный совет. В начале 1918 года партийным и советским органам, всем жителям Курской губернии пришлось преодолевать трудности, вызванные начавшимся 18 февраля 1918 года наступлением германских войск. К маю им удалось захватить одну треть территории губернии.</w:t>
      </w:r>
    </w:p>
    <w:p w:rsidR="008B7459" w:rsidRPr="00627152" w:rsidRDefault="008B7459" w:rsidP="008B7459">
      <w:pPr>
        <w:jc w:val="both"/>
        <w:rPr>
          <w:rFonts w:ascii="Times New Roman" w:hAnsi="Times New Roman" w:cs="Times New Roman"/>
          <w:sz w:val="24"/>
          <w:szCs w:val="24"/>
        </w:rPr>
      </w:pPr>
      <w:r w:rsidRPr="00627152">
        <w:rPr>
          <w:rFonts w:ascii="Times New Roman" w:hAnsi="Times New Roman" w:cs="Times New Roman"/>
          <w:sz w:val="24"/>
          <w:szCs w:val="24"/>
        </w:rPr>
        <w:t xml:space="preserve">Отряды курян героически сражались на фронте. Так, например, курские и </w:t>
      </w:r>
      <w:proofErr w:type="spellStart"/>
      <w:r w:rsidRPr="00627152">
        <w:rPr>
          <w:rFonts w:ascii="Times New Roman" w:hAnsi="Times New Roman" w:cs="Times New Roman"/>
          <w:sz w:val="24"/>
          <w:szCs w:val="24"/>
        </w:rPr>
        <w:t>льговские</w:t>
      </w:r>
      <w:proofErr w:type="spellEnd"/>
      <w:r w:rsidRPr="00627152">
        <w:rPr>
          <w:rFonts w:ascii="Times New Roman" w:hAnsi="Times New Roman" w:cs="Times New Roman"/>
          <w:sz w:val="24"/>
          <w:szCs w:val="24"/>
        </w:rPr>
        <w:t xml:space="preserve"> красногвардейцы отразили попытку немецких войск взять город Льгов. Добровольческие отряды были созданы в Рыльском, Белгородском, </w:t>
      </w:r>
      <w:proofErr w:type="spellStart"/>
      <w:r w:rsidRPr="00627152">
        <w:rPr>
          <w:rFonts w:ascii="Times New Roman" w:hAnsi="Times New Roman" w:cs="Times New Roman"/>
          <w:sz w:val="24"/>
          <w:szCs w:val="24"/>
        </w:rPr>
        <w:t>Дмитриеском</w:t>
      </w:r>
      <w:proofErr w:type="spellEnd"/>
      <w:r w:rsidRPr="00627152">
        <w:rPr>
          <w:rFonts w:ascii="Times New Roman" w:hAnsi="Times New Roman" w:cs="Times New Roman"/>
          <w:sz w:val="24"/>
          <w:szCs w:val="24"/>
        </w:rPr>
        <w:t xml:space="preserve">, </w:t>
      </w:r>
      <w:proofErr w:type="spellStart"/>
      <w:r w:rsidRPr="00627152">
        <w:rPr>
          <w:rFonts w:ascii="Times New Roman" w:hAnsi="Times New Roman" w:cs="Times New Roman"/>
          <w:sz w:val="24"/>
          <w:szCs w:val="24"/>
        </w:rPr>
        <w:t>Фатежском</w:t>
      </w:r>
      <w:proofErr w:type="spellEnd"/>
      <w:r w:rsidRPr="00627152">
        <w:rPr>
          <w:rFonts w:ascii="Times New Roman" w:hAnsi="Times New Roman" w:cs="Times New Roman"/>
          <w:sz w:val="24"/>
          <w:szCs w:val="24"/>
        </w:rPr>
        <w:t xml:space="preserve"> и других уездах.</w:t>
      </w:r>
    </w:p>
    <w:p w:rsidR="008B7459" w:rsidRPr="00627152" w:rsidRDefault="008B7459" w:rsidP="008B7459">
      <w:pPr>
        <w:jc w:val="both"/>
        <w:rPr>
          <w:rFonts w:ascii="Times New Roman" w:hAnsi="Times New Roman" w:cs="Times New Roman"/>
          <w:sz w:val="24"/>
          <w:szCs w:val="24"/>
          <w:vertAlign w:val="superscript"/>
        </w:rPr>
      </w:pPr>
      <w:r w:rsidRPr="00627152">
        <w:rPr>
          <w:rFonts w:ascii="Times New Roman" w:hAnsi="Times New Roman" w:cs="Times New Roman"/>
          <w:sz w:val="24"/>
          <w:szCs w:val="24"/>
        </w:rPr>
        <w:t xml:space="preserve">3 марта 1918 года </w:t>
      </w:r>
      <w:proofErr w:type="gramStart"/>
      <w:r w:rsidRPr="00627152">
        <w:rPr>
          <w:rFonts w:ascii="Times New Roman" w:hAnsi="Times New Roman" w:cs="Times New Roman"/>
          <w:sz w:val="24"/>
          <w:szCs w:val="24"/>
        </w:rPr>
        <w:t>в</w:t>
      </w:r>
      <w:proofErr w:type="gramEnd"/>
      <w:r w:rsidRPr="00627152">
        <w:rPr>
          <w:rFonts w:ascii="Times New Roman" w:hAnsi="Times New Roman" w:cs="Times New Roman"/>
          <w:sz w:val="24"/>
          <w:szCs w:val="24"/>
        </w:rPr>
        <w:t xml:space="preserve"> </w:t>
      </w:r>
      <w:proofErr w:type="gramStart"/>
      <w:r w:rsidRPr="00627152">
        <w:rPr>
          <w:rFonts w:ascii="Times New Roman" w:hAnsi="Times New Roman" w:cs="Times New Roman"/>
          <w:sz w:val="24"/>
          <w:szCs w:val="24"/>
        </w:rPr>
        <w:t>Брест-Литовском</w:t>
      </w:r>
      <w:proofErr w:type="gramEnd"/>
      <w:r w:rsidRPr="00627152">
        <w:rPr>
          <w:rFonts w:ascii="Times New Roman" w:hAnsi="Times New Roman" w:cs="Times New Roman"/>
          <w:sz w:val="24"/>
          <w:szCs w:val="24"/>
        </w:rPr>
        <w:t xml:space="preserve"> был подписан мирный договор между Советской Россией и Германией, а вначале мая в Курске проходили переговоры между делегацией РСФСР и представителями немецко-гетманских властей на Украине. Переговоры завершились 4 мая 1918 года, когда в Коренево Рыльского уезда было подписано перемирие, что сделало менее напряженным положение на юге России и, в частности, упрочило Советскую власть в Курской губернии.</w:t>
      </w:r>
      <w:r w:rsidRPr="00627152">
        <w:rPr>
          <w:rFonts w:ascii="Times New Roman" w:hAnsi="Times New Roman" w:cs="Times New Roman"/>
          <w:sz w:val="24"/>
          <w:szCs w:val="24"/>
          <w:vertAlign w:val="superscript"/>
        </w:rPr>
        <w:t>3</w:t>
      </w:r>
    </w:p>
    <w:p w:rsidR="008B7459" w:rsidRPr="00627152" w:rsidRDefault="008B7459" w:rsidP="008B7459">
      <w:pPr>
        <w:pStyle w:val="a3"/>
        <w:ind w:left="0"/>
        <w:jc w:val="both"/>
        <w:rPr>
          <w:rFonts w:ascii="Times New Roman" w:hAnsi="Times New Roman" w:cs="Times New Roman"/>
          <w:sz w:val="16"/>
          <w:szCs w:val="16"/>
        </w:rPr>
      </w:pPr>
      <w:r w:rsidRPr="00627152">
        <w:rPr>
          <w:rFonts w:ascii="Times New Roman" w:hAnsi="Times New Roman" w:cs="Times New Roman"/>
          <w:sz w:val="16"/>
          <w:szCs w:val="16"/>
          <w:vertAlign w:val="superscript"/>
        </w:rPr>
        <w:t xml:space="preserve">1 </w:t>
      </w:r>
      <w:proofErr w:type="spellStart"/>
      <w:r w:rsidRPr="00627152">
        <w:rPr>
          <w:rFonts w:ascii="Times New Roman" w:hAnsi="Times New Roman" w:cs="Times New Roman"/>
          <w:sz w:val="16"/>
          <w:szCs w:val="16"/>
        </w:rPr>
        <w:t>Полнер</w:t>
      </w:r>
      <w:proofErr w:type="spellEnd"/>
      <w:r w:rsidRPr="00627152">
        <w:rPr>
          <w:rFonts w:ascii="Times New Roman" w:hAnsi="Times New Roman" w:cs="Times New Roman"/>
          <w:sz w:val="16"/>
          <w:szCs w:val="16"/>
        </w:rPr>
        <w:t xml:space="preserve"> Л.С. Курский край в истории Отечества: Курск 1996 г. С.111</w:t>
      </w:r>
    </w:p>
    <w:p w:rsidR="008B7459" w:rsidRPr="00627152" w:rsidRDefault="008B7459" w:rsidP="008B7459">
      <w:pPr>
        <w:pStyle w:val="a3"/>
        <w:ind w:left="0"/>
        <w:jc w:val="both"/>
        <w:rPr>
          <w:rFonts w:ascii="Times New Roman" w:hAnsi="Times New Roman" w:cs="Times New Roman"/>
          <w:sz w:val="16"/>
          <w:szCs w:val="16"/>
        </w:rPr>
      </w:pPr>
      <w:r w:rsidRPr="00627152">
        <w:rPr>
          <w:rFonts w:ascii="Times New Roman" w:hAnsi="Times New Roman" w:cs="Times New Roman"/>
          <w:sz w:val="16"/>
          <w:szCs w:val="16"/>
          <w:vertAlign w:val="superscript"/>
        </w:rPr>
        <w:t xml:space="preserve">2 </w:t>
      </w:r>
      <w:proofErr w:type="spellStart"/>
      <w:r w:rsidRPr="00627152">
        <w:rPr>
          <w:rFonts w:ascii="Times New Roman" w:hAnsi="Times New Roman" w:cs="Times New Roman"/>
          <w:sz w:val="16"/>
          <w:szCs w:val="16"/>
        </w:rPr>
        <w:t>Полнер</w:t>
      </w:r>
      <w:proofErr w:type="spellEnd"/>
      <w:r w:rsidRPr="00627152">
        <w:rPr>
          <w:rFonts w:ascii="Times New Roman" w:hAnsi="Times New Roman" w:cs="Times New Roman"/>
          <w:sz w:val="16"/>
          <w:szCs w:val="16"/>
        </w:rPr>
        <w:t xml:space="preserve"> Л.С. Курский край в истории Отечества: Курск 1996 г. С.109</w:t>
      </w:r>
    </w:p>
    <w:p w:rsidR="008B7459" w:rsidRPr="00627152" w:rsidRDefault="008B7459" w:rsidP="008B7459">
      <w:pPr>
        <w:pStyle w:val="a3"/>
        <w:ind w:left="0"/>
        <w:jc w:val="both"/>
        <w:rPr>
          <w:rFonts w:ascii="Times New Roman" w:hAnsi="Times New Roman" w:cs="Times New Roman"/>
          <w:sz w:val="16"/>
          <w:szCs w:val="16"/>
        </w:rPr>
      </w:pPr>
      <w:r w:rsidRPr="00627152">
        <w:rPr>
          <w:rFonts w:ascii="Times New Roman" w:hAnsi="Times New Roman" w:cs="Times New Roman"/>
          <w:sz w:val="16"/>
          <w:szCs w:val="16"/>
          <w:vertAlign w:val="superscript"/>
        </w:rPr>
        <w:t xml:space="preserve">3 </w:t>
      </w:r>
      <w:r w:rsidRPr="00627152">
        <w:rPr>
          <w:rFonts w:ascii="Times New Roman" w:hAnsi="Times New Roman" w:cs="Times New Roman"/>
          <w:sz w:val="16"/>
          <w:szCs w:val="16"/>
        </w:rPr>
        <w:t>Курск. Очерки истории города. С.185</w:t>
      </w:r>
    </w:p>
    <w:p w:rsidR="008B7459" w:rsidRPr="00627152" w:rsidRDefault="008B7459" w:rsidP="008B7459">
      <w:pPr>
        <w:pStyle w:val="a4"/>
        <w:ind w:firstLine="0"/>
        <w:rPr>
          <w:color w:val="002060"/>
          <w:sz w:val="18"/>
          <w:szCs w:val="18"/>
        </w:rPr>
      </w:pPr>
      <w:r w:rsidRPr="00627152">
        <w:rPr>
          <w:color w:val="002060"/>
          <w:sz w:val="18"/>
          <w:szCs w:val="18"/>
        </w:rPr>
        <w:t xml:space="preserve">Дата </w:t>
      </w:r>
      <w:proofErr w:type="spellStart"/>
      <w:r w:rsidRPr="00627152">
        <w:rPr>
          <w:color w:val="002060"/>
          <w:sz w:val="18"/>
          <w:szCs w:val="18"/>
        </w:rPr>
        <w:t>Корниловского</w:t>
      </w:r>
      <w:proofErr w:type="spellEnd"/>
      <w:r w:rsidRPr="00627152">
        <w:rPr>
          <w:color w:val="002060"/>
          <w:sz w:val="18"/>
          <w:szCs w:val="18"/>
        </w:rPr>
        <w:t xml:space="preserve"> мятежа – 25-31 августа, но это по старому стилю, то есть с 7 по 13 сентября. В конце августа Корнилов начал выдвигать в сторону Петрограда лояльные ему воинские части. Он сам объяснял это намерением защитить город от большевиков. Керенский и его коллега – эсер Савинков сначала попытались договориться с Корниловым. Вскоре Керенский назначил Савинкова военным губернатором Петрограда и поручил ему войска столичного военного округа, но через три дня тот подал в отставку</w:t>
      </w:r>
      <w:r w:rsidRPr="00627152">
        <w:rPr>
          <w:color w:val="002060"/>
          <w:sz w:val="18"/>
          <w:szCs w:val="18"/>
        </w:rPr>
        <w:tab/>
      </w:r>
      <w:r w:rsidRPr="00627152">
        <w:rPr>
          <w:color w:val="002060"/>
          <w:sz w:val="18"/>
          <w:szCs w:val="18"/>
        </w:rPr>
        <w:tab/>
      </w:r>
    </w:p>
    <w:p w:rsidR="008B7459" w:rsidRPr="00627152" w:rsidRDefault="008B7459" w:rsidP="008B7459">
      <w:pPr>
        <w:pStyle w:val="a4"/>
        <w:ind w:firstLine="0"/>
        <w:rPr>
          <w:color w:val="002060"/>
          <w:sz w:val="18"/>
          <w:szCs w:val="18"/>
        </w:rPr>
      </w:pPr>
      <w:r w:rsidRPr="00627152">
        <w:rPr>
          <w:color w:val="002060"/>
          <w:sz w:val="18"/>
          <w:szCs w:val="18"/>
        </w:rPr>
        <w:t>7 сентября Корнилов двинул на Петроград Дикую дивизию и корпуса генералов Долгорукова и Крымова.</w:t>
      </w:r>
    </w:p>
    <w:p w:rsidR="008B7459" w:rsidRPr="00627152" w:rsidRDefault="008B7459" w:rsidP="008B7459">
      <w:pPr>
        <w:pStyle w:val="a4"/>
        <w:ind w:firstLine="0"/>
        <w:rPr>
          <w:color w:val="002060"/>
          <w:sz w:val="18"/>
          <w:szCs w:val="18"/>
        </w:rPr>
      </w:pPr>
      <w:r w:rsidRPr="00627152">
        <w:rPr>
          <w:color w:val="002060"/>
          <w:sz w:val="18"/>
          <w:szCs w:val="18"/>
        </w:rPr>
        <w:t xml:space="preserve">8 сентября эти действия Керенский объявил мятежом, но Временное правительство не поддержало его и отказало в предоставлении диктаторских полномочий. Корнилова поддержали двое из пяти командующих фронтами – генералы Деникин и </w:t>
      </w:r>
      <w:proofErr w:type="spellStart"/>
      <w:r w:rsidRPr="00627152">
        <w:rPr>
          <w:color w:val="002060"/>
          <w:sz w:val="18"/>
          <w:szCs w:val="18"/>
        </w:rPr>
        <w:t>Клембовский</w:t>
      </w:r>
      <w:proofErr w:type="spellEnd"/>
      <w:r w:rsidRPr="00627152">
        <w:rPr>
          <w:color w:val="002060"/>
          <w:sz w:val="18"/>
          <w:szCs w:val="18"/>
        </w:rPr>
        <w:t>.</w:t>
      </w:r>
    </w:p>
    <w:p w:rsidR="008B7459" w:rsidRPr="00627152" w:rsidRDefault="008B7459" w:rsidP="008B7459">
      <w:pPr>
        <w:pStyle w:val="a4"/>
        <w:ind w:firstLine="0"/>
        <w:rPr>
          <w:color w:val="002060"/>
          <w:sz w:val="18"/>
          <w:szCs w:val="18"/>
        </w:rPr>
      </w:pPr>
      <w:r w:rsidRPr="00627152">
        <w:rPr>
          <w:color w:val="002060"/>
          <w:sz w:val="18"/>
          <w:szCs w:val="18"/>
        </w:rPr>
        <w:t xml:space="preserve">10 сентября генерал Крымов занял город Луга в современной Ленинградской области. Керенский явно терял поддержку, поэтому обратился за помощью к неожиданному “союзнику” – большевикам, у которых начали появляться собственные вооруженные части – Красная Гвардия. 11 сентября продвижение корпуса генерала Крымова было остановлено, в том </w:t>
      </w:r>
      <w:r w:rsidRPr="00627152">
        <w:rPr>
          <w:color w:val="002060"/>
          <w:sz w:val="18"/>
          <w:szCs w:val="18"/>
        </w:rPr>
        <w:lastRenderedPageBreak/>
        <w:t>числе, большевистскими агитаторами. Сам он застрелился, а Корнилов и другие участники выступления попали под арест в тюрьмы городов Могилева и Быхова.</w:t>
      </w:r>
    </w:p>
    <w:p w:rsidR="008B7459" w:rsidRPr="00627152" w:rsidRDefault="008B7459" w:rsidP="008B7459">
      <w:pPr>
        <w:pStyle w:val="a4"/>
        <w:ind w:firstLine="0"/>
        <w:rPr>
          <w:color w:val="002060"/>
          <w:sz w:val="18"/>
          <w:szCs w:val="18"/>
        </w:rPr>
      </w:pPr>
      <w:r w:rsidRPr="00627152">
        <w:rPr>
          <w:color w:val="002060"/>
          <w:sz w:val="18"/>
          <w:szCs w:val="18"/>
        </w:rPr>
        <w:t>Помимо этого, к результатам мятежа Корнилова следует отнести:</w:t>
      </w:r>
    </w:p>
    <w:p w:rsidR="008B7459" w:rsidRPr="00627152" w:rsidRDefault="008B7459" w:rsidP="008B7459">
      <w:pPr>
        <w:pStyle w:val="a4"/>
        <w:numPr>
          <w:ilvl w:val="0"/>
          <w:numId w:val="1"/>
        </w:numPr>
        <w:ind w:left="0" w:firstLine="0"/>
        <w:rPr>
          <w:color w:val="002060"/>
          <w:sz w:val="18"/>
          <w:szCs w:val="18"/>
        </w:rPr>
      </w:pPr>
      <w:r w:rsidRPr="00627152">
        <w:rPr>
          <w:color w:val="002060"/>
          <w:sz w:val="18"/>
          <w:szCs w:val="18"/>
        </w:rPr>
        <w:t>Провозглашение России республикой.</w:t>
      </w:r>
    </w:p>
    <w:p w:rsidR="008B7459" w:rsidRPr="00627152" w:rsidRDefault="008B7459" w:rsidP="008B7459">
      <w:pPr>
        <w:pStyle w:val="a4"/>
        <w:numPr>
          <w:ilvl w:val="0"/>
          <w:numId w:val="1"/>
        </w:numPr>
        <w:ind w:left="0" w:firstLine="0"/>
        <w:rPr>
          <w:color w:val="002060"/>
          <w:sz w:val="18"/>
          <w:szCs w:val="18"/>
        </w:rPr>
      </w:pPr>
      <w:r w:rsidRPr="00627152">
        <w:rPr>
          <w:color w:val="002060"/>
          <w:sz w:val="18"/>
          <w:szCs w:val="18"/>
        </w:rPr>
        <w:t>Падение популярности Керенского, усиление позиций большевиков.</w:t>
      </w:r>
    </w:p>
    <w:p w:rsidR="008B7459" w:rsidRPr="00627152" w:rsidRDefault="008B7459" w:rsidP="008B7459">
      <w:pPr>
        <w:pStyle w:val="a4"/>
        <w:numPr>
          <w:ilvl w:val="0"/>
          <w:numId w:val="1"/>
        </w:numPr>
        <w:ind w:left="0" w:firstLine="0"/>
        <w:rPr>
          <w:color w:val="002060"/>
          <w:sz w:val="18"/>
          <w:szCs w:val="18"/>
        </w:rPr>
      </w:pPr>
      <w:r w:rsidRPr="00627152">
        <w:rPr>
          <w:color w:val="002060"/>
          <w:sz w:val="18"/>
          <w:szCs w:val="18"/>
        </w:rPr>
        <w:t>Большевики только в Петрограде получили около 40 тыс. винтовок.</w:t>
      </w:r>
    </w:p>
    <w:p w:rsidR="008B7459" w:rsidRPr="00627152" w:rsidRDefault="008B7459" w:rsidP="008B7459">
      <w:pPr>
        <w:pStyle w:val="a4"/>
        <w:numPr>
          <w:ilvl w:val="0"/>
          <w:numId w:val="1"/>
        </w:numPr>
        <w:ind w:left="0" w:firstLine="0"/>
        <w:rPr>
          <w:color w:val="002060"/>
          <w:sz w:val="18"/>
          <w:szCs w:val="18"/>
        </w:rPr>
      </w:pPr>
      <w:r w:rsidRPr="00627152">
        <w:rPr>
          <w:color w:val="002060"/>
          <w:sz w:val="18"/>
          <w:szCs w:val="18"/>
        </w:rPr>
        <w:t>Керенский занял должность Верховного главнокомандующего.</w:t>
      </w:r>
    </w:p>
    <w:p w:rsidR="008B7459" w:rsidRDefault="008B7459" w:rsidP="008B7459">
      <w:pPr>
        <w:pStyle w:val="a4"/>
        <w:ind w:firstLine="0"/>
        <w:rPr>
          <w:color w:val="002060"/>
          <w:sz w:val="18"/>
          <w:szCs w:val="18"/>
        </w:rPr>
      </w:pPr>
      <w:r w:rsidRPr="00627152">
        <w:rPr>
          <w:color w:val="002060"/>
          <w:sz w:val="18"/>
          <w:szCs w:val="18"/>
        </w:rPr>
        <w:t>Никакой политической программы у Лавра Корнилова не было. Документ, который имеет такое название, составлен уже после выступления уже арестованными его участниками. Решение основных государственных вопросов они предлагали отложить до созыва Учредительного Собрания. Также целью было наведение дисциплины в тылу и армии и война до заключения мира.</w:t>
      </w:r>
    </w:p>
    <w:p w:rsidR="00EC49BD" w:rsidRDefault="00EC49BD"/>
    <w:sectPr w:rsidR="00EC4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37ACE"/>
    <w:multiLevelType w:val="hybridMultilevel"/>
    <w:tmpl w:val="F4B0C6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D4"/>
    <w:rsid w:val="000E5E7C"/>
    <w:rsid w:val="00112BD4"/>
    <w:rsid w:val="008B7459"/>
    <w:rsid w:val="00EC4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4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459"/>
    <w:pPr>
      <w:ind w:left="720"/>
      <w:contextualSpacing/>
    </w:pPr>
  </w:style>
  <w:style w:type="paragraph" w:styleId="a4">
    <w:name w:val="No Spacing"/>
    <w:uiPriority w:val="1"/>
    <w:qFormat/>
    <w:rsid w:val="008B7459"/>
    <w:pPr>
      <w:spacing w:after="0" w:line="240" w:lineRule="auto"/>
      <w:ind w:firstLine="567"/>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4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459"/>
    <w:pPr>
      <w:ind w:left="720"/>
      <w:contextualSpacing/>
    </w:pPr>
  </w:style>
  <w:style w:type="paragraph" w:styleId="a4">
    <w:name w:val="No Spacing"/>
    <w:uiPriority w:val="1"/>
    <w:qFormat/>
    <w:rsid w:val="008B7459"/>
    <w:pPr>
      <w:spacing w:after="0" w:line="240" w:lineRule="auto"/>
      <w:ind w:firstLine="567"/>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КИНПО</dc:creator>
  <cp:keywords/>
  <dc:description/>
  <cp:lastModifiedBy>КИНПО</cp:lastModifiedBy>
  <cp:revision>3</cp:revision>
  <dcterms:created xsi:type="dcterms:W3CDTF">2023-11-16T07:11:00Z</dcterms:created>
  <dcterms:modified xsi:type="dcterms:W3CDTF">2023-11-16T07:11:00Z</dcterms:modified>
</cp:coreProperties>
</file>