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B2E07" w14:textId="7234BA86" w:rsidR="005C78F6" w:rsidRDefault="005C78F6" w:rsidP="005C78F6">
      <w:pPr>
        <w:jc w:val="center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 w:rsidRPr="005C78F6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Курская земля</w:t>
      </w: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 xml:space="preserve"> </w:t>
      </w:r>
      <w:r w:rsidRPr="005C78F6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на страже порубежья Великого княжества</w:t>
      </w: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 xml:space="preserve"> </w:t>
      </w:r>
      <w:r w:rsidRPr="005C78F6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Литовского</w:t>
      </w:r>
    </w:p>
    <w:p w14:paraId="3D8701FD" w14:textId="0F4A2B77" w:rsidR="005C78F6" w:rsidRDefault="001A57A4" w:rsidP="005C7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36E27B" wp14:editId="5AA6E05D">
                <wp:simplePos x="0" y="0"/>
                <wp:positionH relativeFrom="column">
                  <wp:posOffset>1905</wp:posOffset>
                </wp:positionH>
                <wp:positionV relativeFrom="paragraph">
                  <wp:posOffset>2244090</wp:posOffset>
                </wp:positionV>
                <wp:extent cx="31540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7340481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838A9C" w14:textId="61FD186C" w:rsidR="001A57A4" w:rsidRPr="00641418" w:rsidRDefault="001A57A4" w:rsidP="001A57A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Курские дружинники на охране границ. Рисунок современного художника</w:t>
                            </w:r>
                          </w:p>
                          <w:p w14:paraId="1F2686C3" w14:textId="77777777" w:rsidR="007F0692" w:rsidRDefault="007F069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6E27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.15pt;margin-top:176.7pt;width:248.3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" stroked="f">
                <v:textbox style="mso-fit-shape-to-text:t" inset="0,0,0,0">
                  <w:txbxContent>
                    <w:p w14:paraId="79838A9C" w14:textId="61FD186C" w:rsidR="001A57A4" w:rsidRPr="00641418" w:rsidRDefault="001A57A4" w:rsidP="001A57A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Курские дружинники на охране границ. Рисунок современного художника</w:t>
                      </w:r>
                    </w:p>
                    <w:p w14:paraId="1F2686C3" w14:textId="77777777" w:rsidR="007F0692" w:rsidRDefault="007F0692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FD4E2DA" wp14:editId="19FFA90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154359" cy="2187104"/>
            <wp:effectExtent l="0" t="0" r="8255" b="381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21457135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59" cy="2187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8F6">
        <w:rPr>
          <w:rFonts w:ascii="Times New Roman" w:hAnsi="Times New Roman" w:cs="Times New Roman"/>
          <w:sz w:val="28"/>
          <w:szCs w:val="28"/>
        </w:rPr>
        <w:t xml:space="preserve">Чтобы защитить свои рубежи от набегов соседей, власти Литвы передавали приграничные земли во владение беглецам из сопредельных земель. На границе со степью появилась Яголдаева тьма. Она была основана </w:t>
      </w:r>
      <w:r w:rsidR="006A3BF6">
        <w:rPr>
          <w:rFonts w:ascii="Times New Roman" w:hAnsi="Times New Roman" w:cs="Times New Roman"/>
          <w:sz w:val="28"/>
          <w:szCs w:val="28"/>
        </w:rPr>
        <w:t xml:space="preserve">в </w:t>
      </w:r>
      <w:r w:rsidR="005C78F6">
        <w:rPr>
          <w:rFonts w:ascii="Times New Roman" w:hAnsi="Times New Roman" w:cs="Times New Roman"/>
          <w:sz w:val="28"/>
          <w:szCs w:val="28"/>
        </w:rPr>
        <w:t>143</w:t>
      </w:r>
      <w:r w:rsidR="006A3BF6">
        <w:rPr>
          <w:rFonts w:ascii="Times New Roman" w:hAnsi="Times New Roman" w:cs="Times New Roman"/>
          <w:sz w:val="28"/>
          <w:szCs w:val="28"/>
        </w:rPr>
        <w:t>0-х</w:t>
      </w:r>
      <w:r w:rsidR="005C78F6">
        <w:rPr>
          <w:rFonts w:ascii="Times New Roman" w:hAnsi="Times New Roman" w:cs="Times New Roman"/>
          <w:sz w:val="28"/>
          <w:szCs w:val="28"/>
        </w:rPr>
        <w:t xml:space="preserve"> года</w:t>
      </w:r>
      <w:r w:rsidR="006A3BF6">
        <w:rPr>
          <w:rFonts w:ascii="Times New Roman" w:hAnsi="Times New Roman" w:cs="Times New Roman"/>
          <w:sz w:val="28"/>
          <w:szCs w:val="28"/>
        </w:rPr>
        <w:t>х</w:t>
      </w:r>
      <w:r w:rsidR="005C78F6">
        <w:rPr>
          <w:rFonts w:ascii="Times New Roman" w:hAnsi="Times New Roman" w:cs="Times New Roman"/>
          <w:sz w:val="28"/>
          <w:szCs w:val="28"/>
        </w:rPr>
        <w:t xml:space="preserve"> выходцами из Золотой Орды </w:t>
      </w:r>
      <w:r w:rsidR="00C6320F">
        <w:rPr>
          <w:rFonts w:ascii="Times New Roman" w:hAnsi="Times New Roman" w:cs="Times New Roman"/>
          <w:sz w:val="28"/>
          <w:szCs w:val="28"/>
        </w:rPr>
        <w:t>во главе с темником Яголдаем Сараевичем, который, получив эти земли, стал вассалом литовского князя</w:t>
      </w:r>
      <w:r w:rsidR="00C6320F">
        <w:rPr>
          <w:rFonts w:ascii="Times New Roman" w:hAnsi="Times New Roman" w:cs="Times New Roman"/>
          <w:sz w:val="28"/>
          <w:szCs w:val="28"/>
        </w:rPr>
        <w:t>.</w:t>
      </w:r>
      <w:r w:rsidR="005C78F6">
        <w:rPr>
          <w:rFonts w:ascii="Times New Roman" w:hAnsi="Times New Roman" w:cs="Times New Roman"/>
          <w:sz w:val="28"/>
          <w:szCs w:val="28"/>
        </w:rPr>
        <w:t xml:space="preserve"> В обмен на пожалованные земли, Яголдай должен был защитить литовские границы от набегов других татар. </w:t>
      </w:r>
      <w:hyperlink r:id="rId5" w:history="1">
        <w:r w:rsidR="00042AE6" w:rsidRPr="002C317B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https://ru.wikipedia.org/wiki/Яголдай_Сараевич</w:t>
        </w:r>
      </w:hyperlink>
      <w:r w:rsidR="00042A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2E6422" w14:textId="4F06ED5A" w:rsidR="00042AE6" w:rsidRDefault="00042AE6" w:rsidP="005C78F6">
      <w:pPr>
        <w:jc w:val="both"/>
        <w:rPr>
          <w:rFonts w:ascii="Times New Roman" w:hAnsi="Times New Roman" w:cs="Times New Roman"/>
          <w:sz w:val="28"/>
          <w:szCs w:val="28"/>
        </w:rPr>
      </w:pPr>
      <w:r w:rsidRPr="00042AE6">
        <w:rPr>
          <w:rFonts w:ascii="Times New Roman" w:hAnsi="Times New Roman" w:cs="Times New Roman"/>
          <w:sz w:val="28"/>
          <w:szCs w:val="28"/>
        </w:rPr>
        <w:t xml:space="preserve">Располагалась Яголдаева тьма на территории современных Курской и Белгородской областей. Главными городами были Мужеч, находившийся на реке Псел между Обоянью и Суджей, Милолюбль, стоявший, вероятно, на реке Северский Донец и Оскол, находившийся на берегу реки Оскол. Точное их местоположение неизвестно. </w:t>
      </w:r>
      <w:hyperlink r:id="rId6" w:history="1">
        <w:r w:rsidRPr="003E7A06">
          <w:rPr>
            <w:rStyle w:val="a3"/>
            <w:rFonts w:ascii="Times New Roman" w:hAnsi="Times New Roman" w:cs="Times New Roman"/>
            <w:sz w:val="28"/>
            <w:szCs w:val="28"/>
          </w:rPr>
          <w:t>https://dzen.ru/a/YzVQQgYJ2Swxlv8z</w:t>
        </w:r>
      </w:hyperlink>
    </w:p>
    <w:p w14:paraId="6770A5D3" w14:textId="77777777" w:rsidR="00042AE6" w:rsidRDefault="00042AE6" w:rsidP="005C78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B8C6D7" w14:textId="2F19C280" w:rsidR="005C78F6" w:rsidRDefault="00042AE6" w:rsidP="001A57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EED8D29" wp14:editId="7746AA79">
                <wp:simplePos x="0" y="0"/>
                <wp:positionH relativeFrom="margin">
                  <wp:align>right</wp:align>
                </wp:positionH>
                <wp:positionV relativeFrom="paragraph">
                  <wp:posOffset>3615690</wp:posOffset>
                </wp:positionV>
                <wp:extent cx="5844540" cy="635"/>
                <wp:effectExtent l="0" t="0" r="3810" b="6985"/>
                <wp:wrapTight wrapText="bothSides">
                  <wp:wrapPolygon edited="0">
                    <wp:start x="0" y="0"/>
                    <wp:lineTo x="0" y="20725"/>
                    <wp:lineTo x="21544" y="20725"/>
                    <wp:lineTo x="21544" y="0"/>
                    <wp:lineTo x="0" y="0"/>
                  </wp:wrapPolygon>
                </wp:wrapTight>
                <wp:docPr id="92199455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A84CD9" w14:textId="2E8F24C5" w:rsidR="00042AE6" w:rsidRPr="001A57A4" w:rsidRDefault="00042AE6" w:rsidP="00042AE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</w:pPr>
                            <w:r w:rsidRPr="001A57A4">
                              <w:rPr>
                                <w:sz w:val="22"/>
                                <w:szCs w:val="22"/>
                              </w:rPr>
                              <w:t>Яголдаевщина на территории современных Курской и Белгородской областей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8D29" id="_x0000_s1027" type="#_x0000_t202" style="position:absolute;left:0;text-align:left;margin-left:409pt;margin-top:284.7pt;width:460.2pt;height:.05pt;z-index:-251656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" stroked="f">
                <v:textbox style="mso-fit-shape-to-text:t" inset="0,0,0,0">
                  <w:txbxContent>
                    <w:p w14:paraId="17A84CD9" w14:textId="2E8F24C5" w:rsidR="00042AE6" w:rsidRPr="001A57A4" w:rsidRDefault="00042AE6" w:rsidP="00042AE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</w:pPr>
                      <w:proofErr w:type="spellStart"/>
                      <w:r w:rsidRPr="001A57A4">
                        <w:rPr>
                          <w:sz w:val="22"/>
                          <w:szCs w:val="22"/>
                        </w:rPr>
                        <w:t>Яголдаевщина</w:t>
                      </w:r>
                      <w:proofErr w:type="spellEnd"/>
                      <w:r w:rsidRPr="001A57A4">
                        <w:rPr>
                          <w:sz w:val="22"/>
                          <w:szCs w:val="22"/>
                        </w:rPr>
                        <w:t xml:space="preserve"> на территории современных Курской и Белгородской областей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5852C" wp14:editId="7ECCECAD">
            <wp:extent cx="4313268" cy="3368040"/>
            <wp:effectExtent l="0" t="0" r="0" b="3810"/>
            <wp:docPr id="1597314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5" cy="338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3DCA5" w14:textId="2AFC4D2D" w:rsidR="00042AE6" w:rsidRDefault="00042AE6" w:rsidP="005C7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автономная единица тьма существовала до начала 16 века. Князь Вяземский, муж внучки Яголдая, перешел на службу к Московскому князю, что послужило причиной распада Яголдаевой тьмы. </w:t>
      </w:r>
    </w:p>
    <w:p w14:paraId="4F244D98" w14:textId="138DDFEF" w:rsidR="0039470D" w:rsidRDefault="0039470D" w:rsidP="005C78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4D0113" wp14:editId="0AB9AC87">
                <wp:simplePos x="0" y="0"/>
                <wp:positionH relativeFrom="column">
                  <wp:posOffset>0</wp:posOffset>
                </wp:positionH>
                <wp:positionV relativeFrom="paragraph">
                  <wp:posOffset>3213100</wp:posOffset>
                </wp:positionV>
                <wp:extent cx="28854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0691244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1DEE40" w14:textId="77A184A0" w:rsidR="0039470D" w:rsidRPr="00A31D1F" w:rsidRDefault="0039470D" w:rsidP="0039470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Карта русско-литовской войны 1500-1503 годов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D0113" id="_x0000_s1028" type="#_x0000_t202" style="position:absolute;left:0;text-align:left;margin-left:0;margin-top:253pt;width:227.2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" stroked="f">
                <v:textbox style="mso-fit-shape-to-text:t" inset="0,0,0,0">
                  <w:txbxContent>
                    <w:p w14:paraId="5B1DEE40" w14:textId="77A184A0" w:rsidR="0039470D" w:rsidRPr="00A31D1F" w:rsidRDefault="0039470D" w:rsidP="0039470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Карта русско-литовской войны 1500-1503 годов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E4BCC2E" wp14:editId="76D47CE2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885648" cy="3130927"/>
            <wp:effectExtent l="0" t="0" r="0" b="0"/>
            <wp:wrapTight wrapText="bothSides">
              <wp:wrapPolygon edited="0">
                <wp:start x="0" y="0"/>
                <wp:lineTo x="0" y="21425"/>
                <wp:lineTo x="21391" y="21425"/>
                <wp:lineTo x="21391" y="0"/>
                <wp:lineTo x="0" y="0"/>
              </wp:wrapPolygon>
            </wp:wrapTight>
            <wp:docPr id="1936316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48" cy="313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Северо-западная часть Курского края, включая Рыльск находилась в то время в составе княжества Новгород-Северского. Оно было передано литовскими властями князю Ивану Дмитриевичу – сыну князя Дмитрия Шемяки, который долгое время боролся с Василием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4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Темным за Московский престол. Враждебно настроенный по отношению к Москве, Иван Дмитриевич Шемячич должен был бдительно охранять пределы Литвы. После смерти Ивана Шемячича, Рыльское и Новгород-Северское удельные княжества унаследовал его сын, Василий Шемячич. В 1500 году Василий принял Российское подданство и во время войны с Литвой, которую вёл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94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1500 по 1503 года, содействовал победе Московского войска под Мстиславлем. По перемирию, заключенному в 1503 году, Литва признала Рыльск за Московским княжеством. Курск в числе отошедших к Москве городов не упоминался. </w:t>
      </w:r>
      <w:hyperlink r:id="rId9" w:history="1">
        <w:r w:rsidRPr="002C317B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https://ru.wikipedia.org/wiki/Благовещенское_перемирие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5FE841" w14:textId="77777777" w:rsidR="006A3BF6" w:rsidRPr="00B3680D" w:rsidRDefault="006A3BF6" w:rsidP="006A3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1507 году разгорелась новая русско-литовская война, по итогам которой в 1508 состав Московского государства перешли все Курские земли, в том числе и Курск.</w:t>
      </w:r>
    </w:p>
    <w:p w14:paraId="2653FEBA" w14:textId="77777777" w:rsidR="006A3BF6" w:rsidRPr="0039470D" w:rsidRDefault="006A3BF6" w:rsidP="005C78F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A3BF6" w:rsidRPr="00394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8F6"/>
    <w:rsid w:val="00042AE6"/>
    <w:rsid w:val="001A57A4"/>
    <w:rsid w:val="0039470D"/>
    <w:rsid w:val="005C78F6"/>
    <w:rsid w:val="006A3BF6"/>
    <w:rsid w:val="007F0692"/>
    <w:rsid w:val="00C6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0FFA3"/>
  <w15:chartTrackingRefBased/>
  <w15:docId w15:val="{5F9A7D6F-748F-4C57-8566-4CD862D4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78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C78F6"/>
    <w:rPr>
      <w:color w:val="605E5C"/>
      <w:shd w:val="clear" w:color="auto" w:fill="E1DFDD"/>
    </w:rPr>
  </w:style>
  <w:style w:type="paragraph" w:styleId="a5">
    <w:name w:val="caption"/>
    <w:basedOn w:val="a"/>
    <w:next w:val="a"/>
    <w:uiPriority w:val="35"/>
    <w:unhideWhenUsed/>
    <w:qFormat/>
    <w:rsid w:val="00042AE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zen.ru/a/YzVQQgYJ2Swxlv8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&#1071;&#1075;&#1086;&#1083;&#1076;&#1072;&#1081;_&#1057;&#1072;&#1088;&#1072;&#1077;&#1074;&#1080;&#1095;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&#1041;&#1083;&#1072;&#1075;&#1086;&#1074;&#1077;&#1097;&#1077;&#1085;&#1089;&#1082;&#1086;&#1077;_&#1087;&#1077;&#1088;&#1077;&#1084;&#1080;&#1088;&#1080;&#1077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Bysova</dc:creator>
  <cp:keywords/>
  <dc:description/>
  <cp:lastModifiedBy>Maria Bysova</cp:lastModifiedBy>
  <cp:revision>3</cp:revision>
  <dcterms:created xsi:type="dcterms:W3CDTF">2023-06-25T21:56:00Z</dcterms:created>
  <dcterms:modified xsi:type="dcterms:W3CDTF">2023-07-23T13:38:00Z</dcterms:modified>
</cp:coreProperties>
</file>