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90" w:rsidRPr="003B3E6A" w:rsidRDefault="004A4790" w:rsidP="004A479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Гонеев Игорь Александрович, кандидат географических наук, доцент, зав. кафедрой географии ФГБОУ ВО «КГУ»</w:t>
      </w:r>
    </w:p>
    <w:p w:rsidR="00391ED1" w:rsidRDefault="00391ED1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391ED1" w:rsidRPr="00EB19C0" w:rsidRDefault="00BD2471" w:rsidP="00B21F62">
      <w:pPr>
        <w:pStyle w:val="21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941DB3">
        <w:rPr>
          <w:sz w:val="28"/>
          <w:szCs w:val="28"/>
        </w:rPr>
        <w:t>6</w:t>
      </w:r>
      <w:r w:rsidR="00EA708F">
        <w:rPr>
          <w:sz w:val="28"/>
          <w:szCs w:val="28"/>
        </w:rPr>
        <w:t>.</w:t>
      </w:r>
      <w:r w:rsidR="00391ED1" w:rsidRPr="00EB19C0">
        <w:rPr>
          <w:sz w:val="28"/>
          <w:szCs w:val="28"/>
        </w:rPr>
        <w:t xml:space="preserve"> </w:t>
      </w:r>
      <w:r w:rsidR="008C15A2" w:rsidRPr="00941DB3">
        <w:rPr>
          <w:sz w:val="28"/>
          <w:szCs w:val="28"/>
        </w:rPr>
        <w:t>ОСОБО ОХРАНЯЕМЫЕ ПРИРОДНЫЕ ТЕРРИТОРИИ КУРСКОЙ ОБЛАСТИ</w:t>
      </w:r>
    </w:p>
    <w:p w:rsidR="008C7BD6" w:rsidRDefault="008C7BD6" w:rsidP="008C7BD6">
      <w:pPr>
        <w:pStyle w:val="aa"/>
        <w:ind w:left="0" w:right="0" w:firstLine="709"/>
        <w:rPr>
          <w:bCs/>
          <w:sz w:val="28"/>
          <w:szCs w:val="28"/>
        </w:rPr>
      </w:pPr>
    </w:p>
    <w:p w:rsidR="00BD2471" w:rsidRDefault="009741DF" w:rsidP="0063759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15A2" w:rsidRP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 создания охраняемых природных территорий – это охрана</w:t>
      </w:r>
      <w:r w:rsid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C15A2" w:rsidRP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уникального комплекса растительности разных уровней, являющегося</w:t>
      </w:r>
      <w:r w:rsid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C15A2" w:rsidRP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местом обитания редких видов флоры и фауны, в том числе внесенных в</w:t>
      </w:r>
      <w:r w:rsid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C15A2" w:rsidRP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Красную книгу Российской Федерации, ради сохранения которых</w:t>
      </w:r>
      <w:r w:rsid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C15A2" w:rsidRPr="008C15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создавалась особо охраняемая природная территория.</w:t>
      </w:r>
    </w:p>
    <w:p w:rsidR="0063759D" w:rsidRPr="0063759D" w:rsidRDefault="0063759D" w:rsidP="0063759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D2471" w:rsidRPr="00B52425" w:rsidRDefault="00BD2471" w:rsidP="00BD247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!? </w:t>
      </w:r>
      <w:r w:rsidR="008C15A2">
        <w:rPr>
          <w:rFonts w:ascii="Times New Roman" w:hAnsi="Times New Roman" w:cs="Times New Roman"/>
          <w:i/>
          <w:color w:val="2C0DE9"/>
          <w:sz w:val="28"/>
          <w:szCs w:val="28"/>
        </w:rPr>
        <w:t>Назовите особо</w:t>
      </w:r>
      <w:r w:rsidR="00150306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 w:rsidR="008C15A2">
        <w:rPr>
          <w:rFonts w:ascii="Times New Roman" w:hAnsi="Times New Roman" w:cs="Times New Roman"/>
          <w:i/>
          <w:color w:val="2C0DE9"/>
          <w:sz w:val="28"/>
          <w:szCs w:val="28"/>
        </w:rPr>
        <w:t>охраняемые природные территории Курской области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9741DF" w:rsidRDefault="009741DF" w:rsidP="009741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Согласно Федеральному закону № 33-ФЗ «Об особо охраняемых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природных территориях» особо охраняемые природные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(ООПТ) – участки земли, водной поверхности и воздушного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над ними, где располагаются природные комплексы и объекты,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имеют особое природоохранное, научное, культурное, эстетическое,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рекреационное и оздоровительное значение, которые изъяты решениями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органов государственной власти полностью или частично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хозяйственного использования и для которых установлен режим особой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охраны.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По состоянию на 1 января 202</w:t>
      </w:r>
      <w:r w:rsidR="003F6E28">
        <w:rPr>
          <w:rFonts w:ascii="Times New Roman" w:hAnsi="Times New Roman" w:cs="Times New Roman"/>
          <w:sz w:val="28"/>
          <w:szCs w:val="28"/>
        </w:rPr>
        <w:t>2</w:t>
      </w:r>
      <w:r w:rsidRPr="00576662">
        <w:rPr>
          <w:rFonts w:ascii="Times New Roman" w:hAnsi="Times New Roman" w:cs="Times New Roman"/>
          <w:sz w:val="28"/>
          <w:szCs w:val="28"/>
        </w:rPr>
        <w:t xml:space="preserve"> г. на территории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существуют особо охраняемая природная территория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 xml:space="preserve">значения и </w:t>
      </w:r>
      <w:r w:rsidR="003F6E28">
        <w:rPr>
          <w:rFonts w:ascii="Times New Roman" w:hAnsi="Times New Roman" w:cs="Times New Roman"/>
          <w:sz w:val="28"/>
          <w:szCs w:val="28"/>
        </w:rPr>
        <w:t>65</w:t>
      </w:r>
      <w:r w:rsidRPr="00576662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значения следующих категорий: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государственный природный биосферный заповедник;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дендрологический парк;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памятник природы.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F62">
        <w:rPr>
          <w:rFonts w:ascii="Times New Roman" w:hAnsi="Times New Roman" w:cs="Times New Roman"/>
          <w:b/>
          <w:i/>
          <w:sz w:val="28"/>
          <w:szCs w:val="28"/>
        </w:rPr>
        <w:t>Центрально-Черноземный заповедник</w:t>
      </w:r>
      <w:r w:rsidRPr="00576662">
        <w:rPr>
          <w:rFonts w:ascii="Times New Roman" w:hAnsi="Times New Roman" w:cs="Times New Roman"/>
          <w:sz w:val="28"/>
          <w:szCs w:val="28"/>
        </w:rPr>
        <w:t xml:space="preserve"> является одним из старейших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заповедников России, входит в число 22 биосферных резерватов страны.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1998 году был награжден дипломом Совета Европы, что свидетельствует о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высокой оценке его деятельности на мировом уровне, подчеркивает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ценность и значимость этого уникального природного образования.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Центрально-Черноземный 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заповедник, расположенный в лесостепи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Среднерусской возвышенности, организован 10 февраля 1935 года по инициативе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профессора Московского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университета Василия Васильевича Алехина. В настоящее время состоит из 6 участков общей площадью 5287,4 га в пределах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Курской области: Стрелецкий (Курский р-н)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9D">
        <w:rPr>
          <w:rFonts w:ascii="Times New Roman" w:hAnsi="Times New Roman" w:cs="Times New Roman"/>
          <w:sz w:val="28"/>
          <w:szCs w:val="28"/>
        </w:rPr>
        <w:t>– 2046</w:t>
      </w:r>
      <w:r w:rsidRPr="00225C58">
        <w:rPr>
          <w:rFonts w:ascii="Times New Roman" w:hAnsi="Times New Roman" w:cs="Times New Roman"/>
          <w:sz w:val="28"/>
          <w:szCs w:val="28"/>
        </w:rPr>
        <w:t xml:space="preserve"> га, Казацкий (Медвенский р-н)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9D">
        <w:rPr>
          <w:rFonts w:ascii="Times New Roman" w:hAnsi="Times New Roman" w:cs="Times New Roman"/>
          <w:sz w:val="28"/>
          <w:szCs w:val="28"/>
        </w:rPr>
        <w:t>1638</w:t>
      </w:r>
      <w:r w:rsidRPr="00225C58">
        <w:rPr>
          <w:rFonts w:ascii="Times New Roman" w:hAnsi="Times New Roman" w:cs="Times New Roman"/>
          <w:sz w:val="28"/>
          <w:szCs w:val="28"/>
        </w:rPr>
        <w:t xml:space="preserve"> га, Букреевы Бармы (Мантуровский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9D">
        <w:rPr>
          <w:rFonts w:ascii="Times New Roman" w:hAnsi="Times New Roman" w:cs="Times New Roman"/>
          <w:sz w:val="28"/>
          <w:szCs w:val="28"/>
        </w:rPr>
        <w:t>р-н) – 259</w:t>
      </w:r>
      <w:r w:rsidRPr="00225C58">
        <w:rPr>
          <w:rFonts w:ascii="Times New Roman" w:hAnsi="Times New Roman" w:cs="Times New Roman"/>
          <w:sz w:val="28"/>
          <w:szCs w:val="28"/>
        </w:rPr>
        <w:t xml:space="preserve"> га, Баркаловка </w:t>
      </w:r>
      <w:r w:rsidRPr="00225C58">
        <w:rPr>
          <w:rFonts w:ascii="Times New Roman" w:hAnsi="Times New Roman" w:cs="Times New Roman"/>
          <w:sz w:val="28"/>
          <w:szCs w:val="28"/>
        </w:rPr>
        <w:lastRenderedPageBreak/>
        <w:t>(Горшеченский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9D">
        <w:rPr>
          <w:rFonts w:ascii="Times New Roman" w:hAnsi="Times New Roman" w:cs="Times New Roman"/>
          <w:sz w:val="28"/>
          <w:szCs w:val="28"/>
        </w:rPr>
        <w:t>р-н) – 368</w:t>
      </w:r>
      <w:r w:rsidRPr="00225C58">
        <w:rPr>
          <w:rFonts w:ascii="Times New Roman" w:hAnsi="Times New Roman" w:cs="Times New Roman"/>
          <w:sz w:val="28"/>
          <w:szCs w:val="28"/>
        </w:rPr>
        <w:t xml:space="preserve"> га, Зоринский (Обоянский и Пристенский р-ны) – 495,1 га, Пойма Псла (Обоянский р-н) – 481,3 га.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На территории заповедника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следующие экосистемы (в % от общей площади):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• степные и луговые – 49 %;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• лесные – 36 %;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• водно-болотные – 8 %;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• прочие – 7 %.</w:t>
      </w:r>
    </w:p>
    <w:p w:rsidR="001B6D57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В ЦЧЗ известно 1399 видов сосудистых растений - более 70 % флоры Курской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из которых 13 видов занесены в Красную кни</w:t>
      </w:r>
      <w:r>
        <w:rPr>
          <w:rFonts w:ascii="Times New Roman" w:hAnsi="Times New Roman" w:cs="Times New Roman"/>
          <w:sz w:val="28"/>
          <w:szCs w:val="28"/>
        </w:rPr>
        <w:t xml:space="preserve">гу </w:t>
      </w:r>
      <w:r w:rsidRPr="00225C58">
        <w:rPr>
          <w:rFonts w:ascii="Times New Roman" w:hAnsi="Times New Roman" w:cs="Times New Roman"/>
          <w:sz w:val="28"/>
          <w:szCs w:val="28"/>
        </w:rPr>
        <w:t>России: волчеягодник боровой (в. Юлии)</w:t>
      </w:r>
      <w:r w:rsidR="000929CC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225C58">
        <w:rPr>
          <w:rFonts w:ascii="Times New Roman" w:hAnsi="Times New Roman" w:cs="Times New Roman"/>
          <w:sz w:val="28"/>
          <w:szCs w:val="28"/>
        </w:rPr>
        <w:t>,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проломник Козо-Полянского</w:t>
      </w:r>
      <w:r w:rsidR="006B78AE"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225C58">
        <w:rPr>
          <w:rFonts w:ascii="Times New Roman" w:hAnsi="Times New Roman" w:cs="Times New Roman"/>
          <w:sz w:val="28"/>
          <w:szCs w:val="28"/>
        </w:rPr>
        <w:t>, ковыль опушеннолистный, ковыль перистый, ковыль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красивейший, ковыль Залесского, венерин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башмачок настоящий, пион тонколистный,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рябчик русский, рябчик шахматный, касатик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безлистный, кизильник алаунский и лосняк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 xml:space="preserve">Лёзеля. </w:t>
      </w:r>
    </w:p>
    <w:p w:rsidR="000929CC" w:rsidRDefault="000929CC" w:rsidP="0063759D">
      <w:pPr>
        <w:shd w:val="clear" w:color="auto" w:fill="FFFFFF"/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6407" cy="2596917"/>
            <wp:effectExtent l="0" t="0" r="1270" b="0"/>
            <wp:docPr id="1" name="Рисунок 1" descr="http://zapoved-kursk.ru/assets/images/news-2013/2013-05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poved-kursk.ru/assets/images/news-2013/2013-05-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50" cy="260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CC" w:rsidRDefault="000929CC" w:rsidP="0063759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В</w:t>
      </w:r>
      <w:r w:rsidRPr="000929CC">
        <w:rPr>
          <w:rFonts w:ascii="Times New Roman" w:hAnsi="Times New Roman" w:cs="Times New Roman"/>
          <w:sz w:val="28"/>
          <w:szCs w:val="28"/>
        </w:rPr>
        <w:t>олчеягодник боровой</w:t>
      </w:r>
    </w:p>
    <w:p w:rsidR="000929CC" w:rsidRDefault="000929CC" w:rsidP="0063759D">
      <w:pPr>
        <w:shd w:val="clear" w:color="auto" w:fill="FFFFFF"/>
        <w:spacing w:after="0" w:line="240" w:lineRule="auto"/>
        <w:ind w:firstLine="709"/>
        <w:jc w:val="center"/>
        <w:rPr>
          <w:noProof/>
          <w:lang w:eastAsia="ru-RU"/>
        </w:rPr>
      </w:pPr>
    </w:p>
    <w:p w:rsidR="000929CC" w:rsidRDefault="000929CC" w:rsidP="0063759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6407" cy="2310938"/>
            <wp:effectExtent l="0" t="0" r="1270" b="0"/>
            <wp:docPr id="3" name="Рисунок 3" descr="https://pozhvanov.com/images/archive/gp_158517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zhvanov.com/images/archive/gp_158517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38" cy="23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AE" w:rsidRDefault="006B78AE" w:rsidP="0063759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П</w:t>
      </w:r>
      <w:r w:rsidRPr="006B78AE">
        <w:rPr>
          <w:rFonts w:ascii="Times New Roman" w:hAnsi="Times New Roman" w:cs="Times New Roman"/>
          <w:sz w:val="28"/>
          <w:szCs w:val="28"/>
        </w:rPr>
        <w:t>роломник Козо-Полянского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lastRenderedPageBreak/>
        <w:t>В заповеднике зарегистрировано145 видов мохообразных, 397 видов водорослей, 187 видов лишайников и около 950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видов грибов, три из которых (трутовик лакированный, грифола зонтичная и грифолакурчавая) занесены в Красную книгу РФ.</w:t>
      </w:r>
    </w:p>
    <w:p w:rsidR="00225C58" w:rsidRPr="00225C58" w:rsidRDefault="00225C58" w:rsidP="00225C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>На небольшой территории заповедника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обитает 53 вид</w:t>
      </w:r>
      <w:r w:rsidR="0063759D">
        <w:rPr>
          <w:rFonts w:ascii="Times New Roman" w:hAnsi="Times New Roman" w:cs="Times New Roman"/>
          <w:sz w:val="28"/>
          <w:szCs w:val="28"/>
        </w:rPr>
        <w:t xml:space="preserve">а млекопитающих: </w:t>
      </w:r>
      <w:bookmarkStart w:id="0" w:name="_GoBack"/>
      <w:bookmarkEnd w:id="0"/>
      <w:r w:rsidRPr="00225C58">
        <w:rPr>
          <w:rFonts w:ascii="Times New Roman" w:hAnsi="Times New Roman" w:cs="Times New Roman"/>
          <w:sz w:val="28"/>
          <w:szCs w:val="28"/>
        </w:rPr>
        <w:t>кабан, кос</w:t>
      </w:r>
      <w:r w:rsidR="001B6D57">
        <w:rPr>
          <w:rFonts w:ascii="Times New Roman" w:hAnsi="Times New Roman" w:cs="Times New Roman"/>
          <w:sz w:val="28"/>
          <w:szCs w:val="28"/>
        </w:rPr>
        <w:t>уля, лось, лисица, барсук. Отме</w:t>
      </w:r>
      <w:r w:rsidRPr="00225C58">
        <w:rPr>
          <w:rFonts w:ascii="Times New Roman" w:hAnsi="Times New Roman" w:cs="Times New Roman"/>
          <w:sz w:val="28"/>
          <w:szCs w:val="28"/>
        </w:rPr>
        <w:t>чен 231 вид птиц. Зарегистрировано 5 видов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пресмыкающихся: прыткая и живородящая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ящерицы, веретеница, уж обыкновенный,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степная гадюка; 10 видов земноводных,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около 30 видов рыб, около 4000 видов насекомых (19 из них занесены в Красную книгу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России) и более 240 видов пауков.</w:t>
      </w:r>
    </w:p>
    <w:p w:rsidR="001B6D57" w:rsidRPr="001B6D57" w:rsidRDefault="00225C58" w:rsidP="001B6D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2F7D61">
        <w:rPr>
          <w:rFonts w:ascii="Times New Roman" w:hAnsi="Times New Roman" w:cs="Times New Roman"/>
          <w:b/>
          <w:sz w:val="28"/>
          <w:szCs w:val="28"/>
        </w:rPr>
        <w:t>Стрелецкого и Казацкого</w:t>
      </w:r>
      <w:r w:rsidR="001B6D57" w:rsidRPr="002F7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7D61">
        <w:rPr>
          <w:rFonts w:ascii="Times New Roman" w:hAnsi="Times New Roman" w:cs="Times New Roman"/>
          <w:b/>
          <w:sz w:val="28"/>
          <w:szCs w:val="28"/>
        </w:rPr>
        <w:t>участков</w:t>
      </w:r>
      <w:r w:rsidRPr="00225C58">
        <w:rPr>
          <w:rFonts w:ascii="Times New Roman" w:hAnsi="Times New Roman" w:cs="Times New Roman"/>
          <w:sz w:val="28"/>
          <w:szCs w:val="28"/>
        </w:rPr>
        <w:t xml:space="preserve"> с целинными луговыми степями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произрастает более 800 видов растений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(из них 8 видов занесены в Красную книгу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РФ). Профессор В.В. Алехин называл Стрелецкую и Казацкую степи «Курской ботанической аномалией» – здесь на одном квадратном метре насчитывается до 80 видов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растений. Для сохранения видового разнообразия растительного мира в степях и</w:t>
      </w:r>
      <w:r w:rsidR="001B6D57">
        <w:rPr>
          <w:rFonts w:ascii="Times New Roman" w:hAnsi="Times New Roman" w:cs="Times New Roman"/>
          <w:sz w:val="28"/>
          <w:szCs w:val="28"/>
        </w:rPr>
        <w:t>с</w:t>
      </w:r>
      <w:r w:rsidRPr="00225C58">
        <w:rPr>
          <w:rFonts w:ascii="Times New Roman" w:hAnsi="Times New Roman" w:cs="Times New Roman"/>
          <w:sz w:val="28"/>
          <w:szCs w:val="28"/>
        </w:rPr>
        <w:t>пользуются различные режимы: абсолютно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Pr="00225C58">
        <w:rPr>
          <w:rFonts w:ascii="Times New Roman" w:hAnsi="Times New Roman" w:cs="Times New Roman"/>
          <w:sz w:val="28"/>
          <w:szCs w:val="28"/>
        </w:rPr>
        <w:t>заповедный, ежегодно косимый, сенокосо</w:t>
      </w:r>
      <w:r w:rsidR="001B6D57">
        <w:rPr>
          <w:rFonts w:ascii="Times New Roman" w:hAnsi="Times New Roman" w:cs="Times New Roman"/>
          <w:sz w:val="28"/>
          <w:szCs w:val="28"/>
        </w:rPr>
        <w:t>-</w:t>
      </w:r>
      <w:r w:rsidR="001B6D57" w:rsidRPr="001B6D57">
        <w:rPr>
          <w:rFonts w:ascii="Times New Roman" w:hAnsi="Times New Roman" w:cs="Times New Roman"/>
          <w:sz w:val="28"/>
          <w:szCs w:val="28"/>
        </w:rPr>
        <w:t>оборотный и пастбищный. Почти половину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территории занимают леса. На Стрелецком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участке расположены центральная усадьба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заповедника, Музей Природы, Эколого-информационный центр и две экскурсионные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экологические тропы: «Стрелецкая степь» и</w:t>
      </w:r>
      <w:r w:rsidR="001B6D57"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«Заповедная дубрава».</w:t>
      </w:r>
    </w:p>
    <w:p w:rsidR="001B6D57" w:rsidRPr="001B6D57" w:rsidRDefault="001B6D57" w:rsidP="001B6D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D57">
        <w:rPr>
          <w:rFonts w:ascii="Times New Roman" w:hAnsi="Times New Roman" w:cs="Times New Roman"/>
          <w:sz w:val="28"/>
          <w:szCs w:val="28"/>
        </w:rPr>
        <w:t xml:space="preserve">Участки </w:t>
      </w:r>
      <w:r w:rsidRPr="002F7D61">
        <w:rPr>
          <w:rFonts w:ascii="Times New Roman" w:hAnsi="Times New Roman" w:cs="Times New Roman"/>
          <w:b/>
          <w:sz w:val="28"/>
          <w:szCs w:val="28"/>
        </w:rPr>
        <w:t>Букреевы Бармы и Баркаловка</w:t>
      </w:r>
      <w:r w:rsidRPr="001B6D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расположенные в 100 – 120 км на юго-восток от Курска на территории Мантуровского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и Горшеченского районов, вошли в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заповедника в 1969 году. Профессор Б.П.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Козо-Полянский называл эти места с доледниковой реликтовой растительностью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«страной живых ископаемых». На Букреевых Бармах произрастает более 500 видов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растений, из которых 8 видов занесены в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Красную книгу РФ. На участке Баркаловка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встречается около 650 видов сосудистых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растений, из которых в Красную книгу РФ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занесены 5 видов. Одним из редких реликтовых растений, занесенных в Красную книгу РФ, произрастающих на меловых холмах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этих участков, является волчеягодник боровой (в. Юлии), ярко-розовые цветы которого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ежегодно распускаются в начале мая.</w:t>
      </w:r>
    </w:p>
    <w:p w:rsidR="002F7D61" w:rsidRDefault="001B6D57" w:rsidP="001B6D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D61">
        <w:rPr>
          <w:rFonts w:ascii="Times New Roman" w:hAnsi="Times New Roman" w:cs="Times New Roman"/>
          <w:b/>
          <w:sz w:val="28"/>
          <w:szCs w:val="28"/>
        </w:rPr>
        <w:t>Участки Зоринский и Пойма Псла</w:t>
      </w:r>
      <w:r w:rsidRPr="001B6D57">
        <w:rPr>
          <w:rFonts w:ascii="Times New Roman" w:hAnsi="Times New Roman" w:cs="Times New Roman"/>
          <w:sz w:val="28"/>
          <w:szCs w:val="28"/>
        </w:rPr>
        <w:t xml:space="preserve"> вошли в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состав заповедника в 1998 году. Зоринский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участок состоит из открытых пространств со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сфагновыми болотами и лесного урочища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Расстрелище. Леса представлены дубравами, мелкими березняками и осинниками,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окруженными залежами и лугами. На ковре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из сфагновых мхов произрастают росянка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круглолистная, шейхцерия болотная, вахта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трехлистная. Всего на Зоринском участке отмечено около 800 видов сосудистых растений, из которых 2 вида занесены в Красную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>книгу РФ. Кроме того, здесь обитают все 10</w:t>
      </w:r>
      <w:r w:rsidR="002F7D61">
        <w:rPr>
          <w:rFonts w:ascii="Times New Roman" w:hAnsi="Times New Roman" w:cs="Times New Roman"/>
          <w:sz w:val="28"/>
          <w:szCs w:val="28"/>
        </w:rPr>
        <w:t xml:space="preserve"> </w:t>
      </w:r>
      <w:r w:rsidRPr="001B6D57">
        <w:rPr>
          <w:rFonts w:ascii="Times New Roman" w:hAnsi="Times New Roman" w:cs="Times New Roman"/>
          <w:sz w:val="28"/>
          <w:szCs w:val="28"/>
        </w:rPr>
        <w:t xml:space="preserve">видов земноводных, встречающихся в заповеднике. </w:t>
      </w:r>
    </w:p>
    <w:p w:rsidR="001B6D57" w:rsidRPr="001B6D57" w:rsidRDefault="002F7D61" w:rsidP="001B6D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D61">
        <w:rPr>
          <w:rFonts w:ascii="Times New Roman" w:hAnsi="Times New Roman" w:cs="Times New Roman"/>
          <w:b/>
          <w:sz w:val="28"/>
          <w:szCs w:val="28"/>
        </w:rPr>
        <w:lastRenderedPageBreak/>
        <w:t>Участок Пойма Псла</w:t>
      </w:r>
      <w:r>
        <w:rPr>
          <w:rFonts w:ascii="Times New Roman" w:hAnsi="Times New Roman" w:cs="Times New Roman"/>
          <w:sz w:val="28"/>
          <w:szCs w:val="28"/>
        </w:rPr>
        <w:t xml:space="preserve"> находится в </w:t>
      </w:r>
      <w:r w:rsidR="001B6D57" w:rsidRPr="001B6D57">
        <w:rPr>
          <w:rFonts w:ascii="Times New Roman" w:hAnsi="Times New Roman" w:cs="Times New Roman"/>
          <w:sz w:val="28"/>
          <w:szCs w:val="28"/>
        </w:rPr>
        <w:t>километре от Зоринского участка. Водоемы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занимают 2 % площади, а болота – почти 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%. Здесь расположены озера-старицы,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обитает самое маленькое цветковое растение в мире – вольфия бескорневая.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на участке Пойма Псла произрастает около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600 видов сосудистых растений. Леса представлены ольшаниками, ивняками и дубравами. Водный и околоводный животный 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разнообразен: встречаются выдра, американская норка, выхухоль, зарегистрировано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>127 видов птиц. В пойме реки располагается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D57" w:rsidRPr="001B6D57">
        <w:rPr>
          <w:rFonts w:ascii="Times New Roman" w:hAnsi="Times New Roman" w:cs="Times New Roman"/>
          <w:sz w:val="28"/>
          <w:szCs w:val="28"/>
        </w:rPr>
        <w:t xml:space="preserve">одна из </w:t>
      </w:r>
      <w:r>
        <w:rPr>
          <w:rFonts w:ascii="Times New Roman" w:hAnsi="Times New Roman" w:cs="Times New Roman"/>
          <w:sz w:val="28"/>
          <w:szCs w:val="28"/>
        </w:rPr>
        <w:t>самых больших колоний серой цап</w:t>
      </w:r>
      <w:r w:rsidR="001B6D57" w:rsidRPr="001B6D57">
        <w:rPr>
          <w:rFonts w:ascii="Times New Roman" w:hAnsi="Times New Roman" w:cs="Times New Roman"/>
          <w:sz w:val="28"/>
          <w:szCs w:val="28"/>
        </w:rPr>
        <w:t>ли в Курской области.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На территории заповедника сохраняются наиболее ценные типичные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и эталонные (целинные луговые степи) природные комплексы лесостепной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зоны, ландшафтное и биологическое разнообразие территории. Заповедник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препятствует усилению негативных процессов, ведущих к деградации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биосферы, является фундаментальным элементом в системе обеспечения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экологического равновесия и устойчивого развития региона.</w:t>
      </w:r>
    </w:p>
    <w:p w:rsidR="00576662" w:rsidRP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F62">
        <w:rPr>
          <w:rFonts w:ascii="Times New Roman" w:hAnsi="Times New Roman" w:cs="Times New Roman"/>
          <w:b/>
          <w:i/>
          <w:sz w:val="28"/>
          <w:szCs w:val="28"/>
        </w:rPr>
        <w:t>Дендрологический парк</w:t>
      </w:r>
      <w:r w:rsidRPr="00576662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  <w:r w:rsidR="00B21F62">
        <w:rPr>
          <w:rFonts w:ascii="Times New Roman" w:hAnsi="Times New Roman" w:cs="Times New Roman"/>
          <w:sz w:val="28"/>
          <w:szCs w:val="28"/>
        </w:rPr>
        <w:t xml:space="preserve"> создан на территории г. Железногорка и </w:t>
      </w:r>
      <w:r w:rsidRPr="00576662">
        <w:rPr>
          <w:rFonts w:ascii="Times New Roman" w:hAnsi="Times New Roman" w:cs="Times New Roman"/>
          <w:sz w:val="28"/>
          <w:szCs w:val="28"/>
        </w:rPr>
        <w:t xml:space="preserve"> служит для создания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специальных коллекций растений в целях сохранения разнообразия и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обогащения растительного мира, а также для осуществления научной,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учебной и просветительской деятельности.</w:t>
      </w:r>
    </w:p>
    <w:p w:rsid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F62">
        <w:rPr>
          <w:rFonts w:ascii="Times New Roman" w:hAnsi="Times New Roman" w:cs="Times New Roman"/>
          <w:b/>
          <w:i/>
          <w:sz w:val="28"/>
          <w:szCs w:val="28"/>
        </w:rPr>
        <w:t>Памятники природы</w:t>
      </w:r>
      <w:r w:rsidRPr="00576662">
        <w:rPr>
          <w:rFonts w:ascii="Times New Roman" w:hAnsi="Times New Roman" w:cs="Times New Roman"/>
          <w:sz w:val="28"/>
          <w:szCs w:val="28"/>
        </w:rPr>
        <w:t xml:space="preserve"> – уникальные, невосполнимые, ценные в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экологическом, научном, культурном и эстетическом отношениях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природные комплексы, а также объекты естественного и искусственного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="00BE72C6">
        <w:rPr>
          <w:rFonts w:ascii="Times New Roman" w:hAnsi="Times New Roman" w:cs="Times New Roman"/>
          <w:sz w:val="28"/>
          <w:szCs w:val="28"/>
        </w:rPr>
        <w:t xml:space="preserve">происхождения </w:t>
      </w:r>
      <w:r w:rsidR="00B000A5">
        <w:rPr>
          <w:rFonts w:ascii="Times New Roman" w:hAnsi="Times New Roman" w:cs="Times New Roman"/>
          <w:sz w:val="28"/>
          <w:szCs w:val="28"/>
        </w:rPr>
        <w:t xml:space="preserve">С актуальным перечнем ООПТ регионального значения в Курской области можно ознакомится по ссылке </w:t>
      </w:r>
      <w:hyperlink r:id="rId10" w:history="1">
        <w:r w:rsidR="00B000A5" w:rsidRPr="00F64B6E">
          <w:rPr>
            <w:rStyle w:val="ac"/>
            <w:rFonts w:ascii="Times New Roman" w:hAnsi="Times New Roman" w:cs="Times New Roman"/>
            <w:sz w:val="28"/>
            <w:szCs w:val="28"/>
          </w:rPr>
          <w:t>https://priroda.kursk.ru/krasnaya-kniga-i-oopt/osobo-okhranyaemye-prirodnye-territorii/</w:t>
        </w:r>
      </w:hyperlink>
      <w:r w:rsidR="00B000A5">
        <w:rPr>
          <w:rFonts w:ascii="Times New Roman" w:hAnsi="Times New Roman" w:cs="Times New Roman"/>
          <w:sz w:val="28"/>
          <w:szCs w:val="28"/>
        </w:rPr>
        <w:t xml:space="preserve"> </w:t>
      </w:r>
      <w:r w:rsidR="00BE72C6">
        <w:rPr>
          <w:rFonts w:ascii="Times New Roman" w:hAnsi="Times New Roman" w:cs="Times New Roman"/>
          <w:sz w:val="28"/>
          <w:szCs w:val="28"/>
        </w:rPr>
        <w:t>(Рис.</w:t>
      </w:r>
      <w:r w:rsidR="00B21F62">
        <w:rPr>
          <w:rFonts w:ascii="Times New Roman" w:hAnsi="Times New Roman" w:cs="Times New Roman"/>
          <w:sz w:val="28"/>
          <w:szCs w:val="28"/>
        </w:rPr>
        <w:t>3</w:t>
      </w:r>
      <w:r w:rsidR="00BE72C6">
        <w:rPr>
          <w:rFonts w:ascii="Times New Roman" w:hAnsi="Times New Roman" w:cs="Times New Roman"/>
          <w:sz w:val="28"/>
          <w:szCs w:val="28"/>
        </w:rPr>
        <w:t>)</w:t>
      </w:r>
      <w:r w:rsidR="00B21F62">
        <w:rPr>
          <w:rFonts w:ascii="Times New Roman" w:hAnsi="Times New Roman" w:cs="Times New Roman"/>
          <w:sz w:val="28"/>
          <w:szCs w:val="28"/>
        </w:rPr>
        <w:t>.</w:t>
      </w:r>
    </w:p>
    <w:p w:rsidR="00BE72C6" w:rsidRPr="00576662" w:rsidRDefault="00BE72C6" w:rsidP="00BE72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4858"/>
            <wp:effectExtent l="0" t="0" r="3175" b="6350"/>
            <wp:docPr id="4" name="Рисунок 4" descr="D:\Doc\# Схема территориального планирования Курской области\29702_77_1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# Схема территориального планирования Курской области\29702_77_14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6" w:rsidRDefault="00BE72C6" w:rsidP="00BE72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21F6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Схема расположения Особо</w:t>
      </w:r>
      <w:r w:rsidR="005E3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охраняемых природных территорий Курской области.</w:t>
      </w:r>
    </w:p>
    <w:p w:rsidR="00BE72C6" w:rsidRDefault="00BE72C6" w:rsidP="00BE72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6662" w:rsidRPr="00576662" w:rsidRDefault="00576662" w:rsidP="00917A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На сегодняшний день в Курской области ведется работа по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реорганизации системы ООПТ. Формирование системы особо охраняемых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природных территорий осуществляется на основе «Схемы развития и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размещения, особо охраняемых природных территорий в Курской области</w:t>
      </w:r>
      <w:r w:rsidR="00917A39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на период до 20</w:t>
      </w:r>
      <w:r w:rsidR="003F6E28">
        <w:rPr>
          <w:rFonts w:ascii="Times New Roman" w:hAnsi="Times New Roman" w:cs="Times New Roman"/>
          <w:sz w:val="28"/>
          <w:szCs w:val="28"/>
        </w:rPr>
        <w:t>24</w:t>
      </w:r>
      <w:r w:rsidRPr="00576662">
        <w:rPr>
          <w:rFonts w:ascii="Times New Roman" w:hAnsi="Times New Roman" w:cs="Times New Roman"/>
          <w:sz w:val="28"/>
          <w:szCs w:val="28"/>
        </w:rPr>
        <w:t xml:space="preserve"> года»</w:t>
      </w:r>
      <w:r w:rsidR="00917A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1DB3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Цель создания охраняемых природных территорий – это охрана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уникального комплекса растительности разных уровней, являющегося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местом обитания редких видов флоры и фауны, в том числе внесенных в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Красную книгу Российской Федерации, ради сохранения которых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создавалась особо охраняемая природная территория.</w:t>
      </w:r>
    </w:p>
    <w:p w:rsidR="00576662" w:rsidRDefault="00576662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662">
        <w:rPr>
          <w:rFonts w:ascii="Times New Roman" w:hAnsi="Times New Roman" w:cs="Times New Roman"/>
          <w:sz w:val="28"/>
          <w:szCs w:val="28"/>
        </w:rPr>
        <w:t>Перечень планируемых особо охраняемых природных территорий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 xml:space="preserve">регионального значения Схемы развития и размещения </w:t>
      </w:r>
      <w:r w:rsidR="00B21F62">
        <w:rPr>
          <w:rFonts w:ascii="Times New Roman" w:hAnsi="Times New Roman" w:cs="Times New Roman"/>
          <w:sz w:val="28"/>
          <w:szCs w:val="28"/>
        </w:rPr>
        <w:t xml:space="preserve">ООПТ </w:t>
      </w:r>
      <w:r w:rsidRPr="00576662">
        <w:rPr>
          <w:rFonts w:ascii="Times New Roman" w:hAnsi="Times New Roman" w:cs="Times New Roman"/>
          <w:sz w:val="28"/>
          <w:szCs w:val="28"/>
        </w:rPr>
        <w:t>в Курской области на период до 20</w:t>
      </w:r>
      <w:r w:rsidR="003F6E28">
        <w:rPr>
          <w:rFonts w:ascii="Times New Roman" w:hAnsi="Times New Roman" w:cs="Times New Roman"/>
          <w:sz w:val="28"/>
          <w:szCs w:val="28"/>
        </w:rPr>
        <w:t>24</w:t>
      </w:r>
      <w:r w:rsidRPr="00576662">
        <w:rPr>
          <w:rFonts w:ascii="Times New Roman" w:hAnsi="Times New Roman" w:cs="Times New Roman"/>
          <w:sz w:val="28"/>
          <w:szCs w:val="28"/>
        </w:rPr>
        <w:t xml:space="preserve"> года включает</w:t>
      </w:r>
      <w:r w:rsidR="00B20B4B">
        <w:rPr>
          <w:rFonts w:ascii="Times New Roman" w:hAnsi="Times New Roman" w:cs="Times New Roman"/>
          <w:sz w:val="28"/>
          <w:szCs w:val="28"/>
        </w:rPr>
        <w:t xml:space="preserve"> 2</w:t>
      </w:r>
      <w:r w:rsidRPr="00576662">
        <w:rPr>
          <w:rFonts w:ascii="Times New Roman" w:hAnsi="Times New Roman" w:cs="Times New Roman"/>
          <w:sz w:val="28"/>
          <w:szCs w:val="28"/>
        </w:rPr>
        <w:t>5 памятник природы регионального значения, 8 заказников, 1 природный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парк, а также 2 особо охраняемые природные территории федерального</w:t>
      </w:r>
      <w:r w:rsidR="00B20B4B">
        <w:rPr>
          <w:rFonts w:ascii="Times New Roman" w:hAnsi="Times New Roman" w:cs="Times New Roman"/>
          <w:sz w:val="28"/>
          <w:szCs w:val="28"/>
        </w:rPr>
        <w:t xml:space="preserve"> </w:t>
      </w:r>
      <w:r w:rsidRPr="00576662">
        <w:rPr>
          <w:rFonts w:ascii="Times New Roman" w:hAnsi="Times New Roman" w:cs="Times New Roman"/>
          <w:sz w:val="28"/>
          <w:szCs w:val="28"/>
        </w:rPr>
        <w:t>значения.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0397">
        <w:rPr>
          <w:rFonts w:ascii="Times New Roman" w:hAnsi="Times New Roman" w:cs="Times New Roman"/>
          <w:sz w:val="28"/>
          <w:szCs w:val="28"/>
        </w:rPr>
        <w:t xml:space="preserve"> 2021 году было создано: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• 7 памятников природы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97">
        <w:rPr>
          <w:rFonts w:ascii="Times New Roman" w:hAnsi="Times New Roman" w:cs="Times New Roman"/>
          <w:sz w:val="28"/>
          <w:szCs w:val="28"/>
        </w:rPr>
        <w:t>значения: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1) «Точильный лог» (Горшеченский 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2) «Степная балка близ села Погожее» (Тимский 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3) «Урочище Веть» (Солнцевский 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4) «Урочище Пустошь-Корень» (Железногорский 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lastRenderedPageBreak/>
        <w:t>5) «Степные балки в долине реки Хан»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97">
        <w:rPr>
          <w:rFonts w:ascii="Times New Roman" w:hAnsi="Times New Roman" w:cs="Times New Roman"/>
          <w:sz w:val="28"/>
          <w:szCs w:val="28"/>
        </w:rPr>
        <w:t>(Солнцевский р-н, Тимский 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6) «Мининская дубрава» (Дмитриевский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97">
        <w:rPr>
          <w:rFonts w:ascii="Times New Roman" w:hAnsi="Times New Roman" w:cs="Times New Roman"/>
          <w:sz w:val="28"/>
          <w:szCs w:val="28"/>
        </w:rPr>
        <w:t>р-н);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7) «Поповкинская дубрава» (Дмитриевский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97">
        <w:rPr>
          <w:rFonts w:ascii="Times New Roman" w:hAnsi="Times New Roman" w:cs="Times New Roman"/>
          <w:sz w:val="28"/>
          <w:szCs w:val="28"/>
        </w:rPr>
        <w:t>р-н).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• 3 природных парка регионального значения: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1) «Парк «Боева дача» (г. Курск);</w:t>
      </w:r>
    </w:p>
    <w:p w:rsidR="008B0397" w:rsidRP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2) «Парк «Дубовая роща» (г. Льгов);</w:t>
      </w:r>
    </w:p>
    <w:p w:rsidR="008B0397" w:rsidRDefault="008B0397" w:rsidP="008B03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97">
        <w:rPr>
          <w:rFonts w:ascii="Times New Roman" w:hAnsi="Times New Roman" w:cs="Times New Roman"/>
          <w:sz w:val="28"/>
          <w:szCs w:val="28"/>
        </w:rPr>
        <w:t>3) «Парк имени С.Н. Перекальского» (г.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97">
        <w:rPr>
          <w:rFonts w:ascii="Times New Roman" w:hAnsi="Times New Roman" w:cs="Times New Roman"/>
          <w:sz w:val="28"/>
          <w:szCs w:val="28"/>
        </w:rPr>
        <w:t>Курск).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По итогам 2022 года количество ООПТ регионального значения увеличилось с 55 до 65.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Так, в 2022 году было создано: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• 9 памятников природы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E28">
        <w:rPr>
          <w:rFonts w:ascii="Times New Roman" w:hAnsi="Times New Roman" w:cs="Times New Roman"/>
          <w:sz w:val="28"/>
          <w:szCs w:val="28"/>
        </w:rPr>
        <w:t>значения: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1) «Урочище Максимовские бугры» (Горшеченский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2) «Балка у села Шипы» (Обоянский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3) «Клевенский лес» (Рыльский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4) «Степной комплекс у деревни Нижнедорожное» (Горшеченский район);</w:t>
      </w:r>
    </w:p>
    <w:p w:rsidR="008B0397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5) «Урочище Гнань и артезианский источник» (Железногорский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6) «Балка Калинов лог» (Курский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7) «Урочище Обжи» (Хомутовский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8) «Куськинские меловые холмы» (Мантуровский район);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9) «Ванинская пойма» (Октябрьский район).</w:t>
      </w:r>
    </w:p>
    <w:p w:rsidR="003F6E28" w:rsidRP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• 1 природный парк регионального значения:</w:t>
      </w:r>
    </w:p>
    <w:p w:rsid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28">
        <w:rPr>
          <w:rFonts w:ascii="Times New Roman" w:hAnsi="Times New Roman" w:cs="Times New Roman"/>
          <w:sz w:val="28"/>
          <w:szCs w:val="28"/>
        </w:rPr>
        <w:t>1) «Парк Соловьиная роща» (г. Курск).</w:t>
      </w:r>
    </w:p>
    <w:p w:rsidR="003F6E28" w:rsidRDefault="003F6E28" w:rsidP="003F6E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B4B" w:rsidRDefault="008B6AAC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Все виды ООПТ созданные на территории Курской области способствуют сохранению уникальных природных ландшафтов, редких и исчезающих видов животных и растений. </w:t>
      </w:r>
    </w:p>
    <w:p w:rsidR="00B20B4B" w:rsidRDefault="00B20B4B" w:rsidP="005766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17844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1784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tbl>
      <w:tblPr>
        <w:tblStyle w:val="a9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6202"/>
      </w:tblGrid>
      <w:tr w:rsidR="008C7BD6" w:rsidRPr="008C7BD6" w:rsidTr="000F46D1">
        <w:trPr>
          <w:trHeight w:val="192"/>
        </w:trPr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6202" w:type="dxa"/>
          </w:tcPr>
          <w:p w:rsidR="008C7BD6" w:rsidRPr="008C7BD6" w:rsidRDefault="008C15A2" w:rsidP="008C7BD6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Для каких целей создаются особо</w:t>
            </w:r>
            <w:r w:rsidR="0015030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охраняемые природные территории</w:t>
            </w:r>
            <w:r w:rsidR="008C7BD6" w:rsidRPr="008C7BD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  <w:p w:rsidR="008C7BD6" w:rsidRPr="000F46D1" w:rsidRDefault="008C15A2" w:rsidP="000F46D1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Почему профессор В.В. Алехин называл территорию Центрально-черноземного заповедника «Ботанической аномалией»</w:t>
            </w:r>
            <w:r w:rsidR="008C7BD6" w:rsidRPr="008C7BD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</w:tc>
      </w:tr>
    </w:tbl>
    <w:p w:rsidR="00C43900" w:rsidRPr="008C7BD6" w:rsidRDefault="00C43900" w:rsidP="00772F4E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2"/>
      <w:footerReference w:type="default" r:id="rId13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FC8" w:rsidRDefault="00467FC8" w:rsidP="00544B58">
      <w:pPr>
        <w:spacing w:after="0" w:line="240" w:lineRule="auto"/>
      </w:pPr>
      <w:r>
        <w:separator/>
      </w:r>
    </w:p>
  </w:endnote>
  <w:endnote w:type="continuationSeparator" w:id="0">
    <w:p w:rsidR="00467FC8" w:rsidRDefault="00467FC8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1" w:rsidRDefault="00BD2471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BD2471" w:rsidRDefault="00BD2471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FC8" w:rsidRDefault="00467FC8" w:rsidP="00544B58">
      <w:pPr>
        <w:spacing w:after="0" w:line="240" w:lineRule="auto"/>
      </w:pPr>
      <w:r>
        <w:separator/>
      </w:r>
    </w:p>
  </w:footnote>
  <w:footnote w:type="continuationSeparator" w:id="0">
    <w:p w:rsidR="00467FC8" w:rsidRDefault="00467FC8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1" w:rsidRPr="00544B58" w:rsidRDefault="00BD2471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BD2471" w:rsidRPr="00544B58" w:rsidTr="00C43900">
      <w:tc>
        <w:tcPr>
          <w:tcW w:w="6345" w:type="dxa"/>
          <w:vAlign w:val="center"/>
        </w:tcPr>
        <w:p w:rsidR="00BD2471" w:rsidRDefault="00BD2471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BD2471" w:rsidRPr="00C43900" w:rsidRDefault="00BD2471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BD2471" w:rsidRPr="00544B58" w:rsidRDefault="00BD2471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BD2471" w:rsidRPr="00544B58" w:rsidRDefault="00BD2471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6156A"/>
    <w:rsid w:val="000634E7"/>
    <w:rsid w:val="000929CC"/>
    <w:rsid w:val="000F46D1"/>
    <w:rsid w:val="00150306"/>
    <w:rsid w:val="00154F04"/>
    <w:rsid w:val="00195735"/>
    <w:rsid w:val="001B6D57"/>
    <w:rsid w:val="001D5492"/>
    <w:rsid w:val="001D651A"/>
    <w:rsid w:val="00225C58"/>
    <w:rsid w:val="002979B7"/>
    <w:rsid w:val="002D2980"/>
    <w:rsid w:val="002F71AD"/>
    <w:rsid w:val="002F7D61"/>
    <w:rsid w:val="00317844"/>
    <w:rsid w:val="003349CA"/>
    <w:rsid w:val="00337AA6"/>
    <w:rsid w:val="00383C49"/>
    <w:rsid w:val="00391ED1"/>
    <w:rsid w:val="003A013C"/>
    <w:rsid w:val="003F6E28"/>
    <w:rsid w:val="00407612"/>
    <w:rsid w:val="00430592"/>
    <w:rsid w:val="004325E9"/>
    <w:rsid w:val="00440841"/>
    <w:rsid w:val="00467FC8"/>
    <w:rsid w:val="004A4790"/>
    <w:rsid w:val="004E4FBE"/>
    <w:rsid w:val="00525EEE"/>
    <w:rsid w:val="0053009C"/>
    <w:rsid w:val="00544B58"/>
    <w:rsid w:val="00546369"/>
    <w:rsid w:val="00576662"/>
    <w:rsid w:val="005E365B"/>
    <w:rsid w:val="00602802"/>
    <w:rsid w:val="00617F7A"/>
    <w:rsid w:val="0063759D"/>
    <w:rsid w:val="00663509"/>
    <w:rsid w:val="006B78AE"/>
    <w:rsid w:val="006C35E4"/>
    <w:rsid w:val="007203AE"/>
    <w:rsid w:val="0072469E"/>
    <w:rsid w:val="00756ACB"/>
    <w:rsid w:val="0076124E"/>
    <w:rsid w:val="00772F4E"/>
    <w:rsid w:val="007D31B0"/>
    <w:rsid w:val="00807D34"/>
    <w:rsid w:val="008B0397"/>
    <w:rsid w:val="008B6AAC"/>
    <w:rsid w:val="008C15A2"/>
    <w:rsid w:val="008C7BD6"/>
    <w:rsid w:val="008E2378"/>
    <w:rsid w:val="008F4DD5"/>
    <w:rsid w:val="0090097A"/>
    <w:rsid w:val="00917A39"/>
    <w:rsid w:val="00934B39"/>
    <w:rsid w:val="00941DB3"/>
    <w:rsid w:val="009741DF"/>
    <w:rsid w:val="00995533"/>
    <w:rsid w:val="009E2CA5"/>
    <w:rsid w:val="00AA38C9"/>
    <w:rsid w:val="00AD0EC7"/>
    <w:rsid w:val="00AD26E5"/>
    <w:rsid w:val="00B000A5"/>
    <w:rsid w:val="00B159E8"/>
    <w:rsid w:val="00B20B4B"/>
    <w:rsid w:val="00B21F62"/>
    <w:rsid w:val="00B24F0A"/>
    <w:rsid w:val="00B671C1"/>
    <w:rsid w:val="00BC6F24"/>
    <w:rsid w:val="00BD2471"/>
    <w:rsid w:val="00BE3FDE"/>
    <w:rsid w:val="00BE72C6"/>
    <w:rsid w:val="00C02FAA"/>
    <w:rsid w:val="00C43900"/>
    <w:rsid w:val="00C65551"/>
    <w:rsid w:val="00CA7F43"/>
    <w:rsid w:val="00CB5672"/>
    <w:rsid w:val="00CD61BA"/>
    <w:rsid w:val="00D65EF7"/>
    <w:rsid w:val="00D6603A"/>
    <w:rsid w:val="00DF7534"/>
    <w:rsid w:val="00E13F8B"/>
    <w:rsid w:val="00E147C0"/>
    <w:rsid w:val="00E30717"/>
    <w:rsid w:val="00E548F4"/>
    <w:rsid w:val="00E56B57"/>
    <w:rsid w:val="00E62FFB"/>
    <w:rsid w:val="00E958E5"/>
    <w:rsid w:val="00EA708F"/>
    <w:rsid w:val="00EB2E8E"/>
    <w:rsid w:val="00F4638B"/>
    <w:rsid w:val="00FA21DA"/>
    <w:rsid w:val="00FE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iroda.kursk.ru/krasnaya-kniga-i-oopt/osobo-okhranyaemye-prirodnye-territor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8F7F4-81B8-4DBD-B6D7-98069D0C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13</cp:revision>
  <cp:lastPrinted>2024-05-27T19:10:00Z</cp:lastPrinted>
  <dcterms:created xsi:type="dcterms:W3CDTF">2023-12-04T20:01:00Z</dcterms:created>
  <dcterms:modified xsi:type="dcterms:W3CDTF">2025-06-30T09:58:00Z</dcterms:modified>
</cp:coreProperties>
</file>