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45C" w:rsidRDefault="00A4745C" w:rsidP="002A622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A622A" w:rsidRPr="003B3E6A" w:rsidRDefault="002A622A" w:rsidP="002A622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Текст подготовил</w:t>
      </w:r>
      <w:r w:rsidRPr="003B3E6A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Гонеев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Игорь Александрович, кандидат географических наук, доцент, зав. кафедрой географии ФГБОУ ВО «КГУ»</w:t>
      </w:r>
    </w:p>
    <w:p w:rsidR="003B3E6A" w:rsidRDefault="003B3E6A" w:rsidP="003B3E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E6A" w:rsidRPr="003B3E6A" w:rsidRDefault="003B3E6A" w:rsidP="003B3E6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3B3E6A">
        <w:rPr>
          <w:rFonts w:ascii="Times New Roman" w:eastAsia="Calibri" w:hAnsi="Times New Roman" w:cs="Times New Roman"/>
          <w:b/>
          <w:sz w:val="28"/>
          <w:szCs w:val="28"/>
        </w:rPr>
        <w:t>ТЕМА</w:t>
      </w:r>
      <w:r w:rsidR="00BE3A7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540B4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3B3E6A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BE3A7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F2314" w:rsidRPr="00FF2314">
        <w:rPr>
          <w:rFonts w:ascii="Times New Roman" w:eastAsia="Calibri" w:hAnsi="Times New Roman" w:cs="Times New Roman"/>
          <w:b/>
          <w:sz w:val="28"/>
          <w:szCs w:val="28"/>
        </w:rPr>
        <w:t>ВОДНЫЕ</w:t>
      </w:r>
      <w:r w:rsidR="00BE3A7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F2314" w:rsidRPr="00FF2314">
        <w:rPr>
          <w:rFonts w:ascii="Times New Roman" w:eastAsia="Calibri" w:hAnsi="Times New Roman" w:cs="Times New Roman"/>
          <w:b/>
          <w:sz w:val="28"/>
          <w:szCs w:val="28"/>
        </w:rPr>
        <w:t>РЕСУРСЫ</w:t>
      </w:r>
      <w:r w:rsidR="00BE3A7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F2314" w:rsidRPr="00FF2314">
        <w:rPr>
          <w:rFonts w:ascii="Times New Roman" w:eastAsia="Calibri" w:hAnsi="Times New Roman" w:cs="Times New Roman"/>
          <w:b/>
          <w:sz w:val="28"/>
          <w:szCs w:val="28"/>
        </w:rPr>
        <w:t>КУРСКОЙ</w:t>
      </w:r>
      <w:r w:rsidR="00BE3A7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F2314" w:rsidRPr="00FF2314">
        <w:rPr>
          <w:rFonts w:ascii="Times New Roman" w:eastAsia="Calibri" w:hAnsi="Times New Roman" w:cs="Times New Roman"/>
          <w:b/>
          <w:sz w:val="28"/>
          <w:szCs w:val="28"/>
        </w:rPr>
        <w:t>ОБЛАСТИ</w:t>
      </w:r>
    </w:p>
    <w:p w:rsidR="00154F04" w:rsidRPr="003B3E6A" w:rsidRDefault="00154F04" w:rsidP="003B3E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43900" w:rsidRPr="00782F26" w:rsidRDefault="00782F26" w:rsidP="003B3E6A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="00FF2314" w:rsidRPr="00FF231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Курская</w:t>
      </w:r>
      <w:r w:rsidR="00BE3A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F2314" w:rsidRPr="00FF231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область,</w:t>
      </w:r>
      <w:r w:rsidR="00BE3A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F2314" w:rsidRPr="00FF231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обладает</w:t>
      </w:r>
      <w:r w:rsidR="00BE3A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F2314" w:rsidRPr="00FF231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значительными</w:t>
      </w:r>
      <w:r w:rsidR="00BE3A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F2314" w:rsidRPr="00FF231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природными</w:t>
      </w:r>
      <w:r w:rsidR="00BE3A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F2314" w:rsidRPr="00FF231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ресурсами.</w:t>
      </w:r>
      <w:r w:rsidR="00BE3A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F2314" w:rsidRPr="00FF231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Эти</w:t>
      </w:r>
      <w:r w:rsidR="00BE3A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F2314" w:rsidRPr="00FF231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ресурсы</w:t>
      </w:r>
      <w:r w:rsidR="00BE3A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F2314" w:rsidRPr="00FF231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играют</w:t>
      </w:r>
      <w:r w:rsidR="00BE3A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F2314" w:rsidRPr="00FF231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важную</w:t>
      </w:r>
      <w:r w:rsidR="00BE3A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F2314" w:rsidRPr="00FF231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роль</w:t>
      </w:r>
      <w:r w:rsidR="00BE3A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F2314" w:rsidRPr="00FF231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</w:t>
      </w:r>
      <w:r w:rsidR="00BE3A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F2314" w:rsidRPr="00FF231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развитии</w:t>
      </w:r>
      <w:r w:rsidR="00BE3A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F2314" w:rsidRPr="00FF231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экономики</w:t>
      </w:r>
      <w:r w:rsidR="00BE3A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F2314" w:rsidRPr="00FF231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региона</w:t>
      </w:r>
      <w:r w:rsidR="00BE3A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F2314" w:rsidRPr="00FF231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</w:t>
      </w:r>
      <w:r w:rsidR="00BE3A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F2314" w:rsidRPr="00FF231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обеспечении</w:t>
      </w:r>
      <w:r w:rsidR="00BE3A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F2314" w:rsidRPr="00FF231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его</w:t>
      </w:r>
      <w:r w:rsidR="00BE3A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F2314" w:rsidRPr="00FF231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жителей</w:t>
      </w:r>
      <w:r w:rsidR="00BE3A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F2314" w:rsidRPr="00FF231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необходимыми</w:t>
      </w:r>
      <w:r w:rsidR="00BE3A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F2314" w:rsidRPr="00FF231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материалами</w:t>
      </w:r>
      <w:r w:rsidR="00BE3A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F2314" w:rsidRPr="00FF231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</w:t>
      </w:r>
      <w:r w:rsidR="00BE3A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F2314" w:rsidRPr="00FF231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энергией.</w:t>
      </w:r>
    </w:p>
    <w:p w:rsidR="005407A7" w:rsidRDefault="005407A7" w:rsidP="003B3E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2425" w:rsidRPr="00B52425" w:rsidRDefault="00B52425" w:rsidP="00B5242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2C0DE9"/>
          <w:sz w:val="28"/>
          <w:szCs w:val="28"/>
        </w:rPr>
      </w:pPr>
      <w:r w:rsidRPr="00B52425">
        <w:rPr>
          <w:rFonts w:ascii="Times New Roman" w:hAnsi="Times New Roman" w:cs="Times New Roman"/>
          <w:b/>
          <w:color w:val="FF0000"/>
          <w:spacing w:val="10"/>
          <w:sz w:val="40"/>
          <w:szCs w:val="40"/>
          <w:shd w:val="clear" w:color="auto" w:fill="FFFFFF"/>
        </w:rPr>
        <w:t>!?</w:t>
      </w:r>
      <w:r w:rsidR="00BE3A77">
        <w:rPr>
          <w:rFonts w:ascii="Times New Roman" w:hAnsi="Times New Roman" w:cs="Times New Roman"/>
          <w:b/>
          <w:color w:val="FF0000"/>
          <w:spacing w:val="10"/>
          <w:sz w:val="40"/>
          <w:szCs w:val="40"/>
          <w:shd w:val="clear" w:color="auto" w:fill="FFFFFF"/>
        </w:rPr>
        <w:t xml:space="preserve"> </w:t>
      </w:r>
      <w:r w:rsidRPr="00B52425">
        <w:rPr>
          <w:rFonts w:ascii="Times New Roman" w:hAnsi="Times New Roman" w:cs="Times New Roman"/>
          <w:i/>
          <w:color w:val="2C0DE9"/>
          <w:sz w:val="28"/>
          <w:szCs w:val="28"/>
        </w:rPr>
        <w:t>Вспомните,</w:t>
      </w:r>
      <w:r w:rsidR="00BE3A77">
        <w:rPr>
          <w:rFonts w:ascii="Times New Roman" w:hAnsi="Times New Roman" w:cs="Times New Roman"/>
          <w:i/>
          <w:color w:val="2C0DE9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2C0DE9"/>
          <w:sz w:val="28"/>
          <w:szCs w:val="28"/>
        </w:rPr>
        <w:t>что</w:t>
      </w:r>
      <w:r w:rsidR="00BE3A77">
        <w:rPr>
          <w:rFonts w:ascii="Times New Roman" w:hAnsi="Times New Roman" w:cs="Times New Roman"/>
          <w:i/>
          <w:color w:val="2C0DE9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2C0DE9"/>
          <w:sz w:val="28"/>
          <w:szCs w:val="28"/>
        </w:rPr>
        <w:t>такое</w:t>
      </w:r>
      <w:r w:rsidR="00BE3A77">
        <w:rPr>
          <w:rFonts w:ascii="Times New Roman" w:hAnsi="Times New Roman" w:cs="Times New Roman"/>
          <w:i/>
          <w:color w:val="2C0DE9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2C0DE9"/>
          <w:sz w:val="28"/>
          <w:szCs w:val="28"/>
        </w:rPr>
        <w:t>природные</w:t>
      </w:r>
      <w:r w:rsidR="00BE3A77">
        <w:rPr>
          <w:rFonts w:ascii="Times New Roman" w:hAnsi="Times New Roman" w:cs="Times New Roman"/>
          <w:i/>
          <w:color w:val="2C0DE9"/>
          <w:sz w:val="28"/>
          <w:szCs w:val="28"/>
        </w:rPr>
        <w:t xml:space="preserve"> </w:t>
      </w:r>
      <w:r w:rsidR="00AD3180">
        <w:rPr>
          <w:rFonts w:ascii="Times New Roman" w:hAnsi="Times New Roman" w:cs="Times New Roman"/>
          <w:i/>
          <w:color w:val="2C0DE9"/>
          <w:sz w:val="28"/>
          <w:szCs w:val="28"/>
        </w:rPr>
        <w:t>и</w:t>
      </w:r>
      <w:r w:rsidR="00BE3A77">
        <w:rPr>
          <w:rFonts w:ascii="Times New Roman" w:hAnsi="Times New Roman" w:cs="Times New Roman"/>
          <w:i/>
          <w:color w:val="2C0DE9"/>
          <w:sz w:val="28"/>
          <w:szCs w:val="28"/>
        </w:rPr>
        <w:t xml:space="preserve"> </w:t>
      </w:r>
      <w:r w:rsidR="00AD3180">
        <w:rPr>
          <w:rFonts w:ascii="Times New Roman" w:hAnsi="Times New Roman" w:cs="Times New Roman"/>
          <w:i/>
          <w:color w:val="2C0DE9"/>
          <w:sz w:val="28"/>
          <w:szCs w:val="28"/>
        </w:rPr>
        <w:t>минеральные</w:t>
      </w:r>
      <w:r w:rsidR="00BE3A77">
        <w:rPr>
          <w:rFonts w:ascii="Times New Roman" w:hAnsi="Times New Roman" w:cs="Times New Roman"/>
          <w:i/>
          <w:color w:val="2C0DE9"/>
          <w:sz w:val="28"/>
          <w:szCs w:val="28"/>
        </w:rPr>
        <w:t xml:space="preserve"> </w:t>
      </w:r>
      <w:r w:rsidR="00AD3180">
        <w:rPr>
          <w:rFonts w:ascii="Times New Roman" w:hAnsi="Times New Roman" w:cs="Times New Roman"/>
          <w:i/>
          <w:color w:val="2C0DE9"/>
          <w:sz w:val="28"/>
          <w:szCs w:val="28"/>
        </w:rPr>
        <w:t>ресурсы</w:t>
      </w:r>
      <w:r>
        <w:rPr>
          <w:rFonts w:ascii="Times New Roman" w:hAnsi="Times New Roman" w:cs="Times New Roman"/>
          <w:i/>
          <w:color w:val="2C0DE9"/>
          <w:sz w:val="28"/>
          <w:szCs w:val="28"/>
        </w:rPr>
        <w:t>?</w:t>
      </w:r>
    </w:p>
    <w:p w:rsidR="000A0A61" w:rsidRDefault="000A0A61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0A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Водные</w:t>
      </w:r>
      <w:r w:rsidR="00BE3A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ресурсы</w:t>
      </w:r>
      <w:r w:rsidR="00BE3A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Курской</w:t>
      </w:r>
      <w:r w:rsidR="00BE3A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области</w:t>
      </w:r>
    </w:p>
    <w:p w:rsidR="00A4745C" w:rsidRPr="00A4745C" w:rsidRDefault="00A4745C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474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Водные ресурсы региона </w:t>
      </w:r>
      <w:r w:rsidRPr="00A474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представлены поверхностными и подземными водами, которые формируются под влиянием природных и антропогенных (деятельность человека) факторов. Формирование водных ресурсов происходит в условиях взаимосвязи поверхностных и подземных вод. Движущими силами </w:t>
      </w:r>
      <w:proofErr w:type="spellStart"/>
      <w:r w:rsidRPr="00A474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водообмена</w:t>
      </w:r>
      <w:proofErr w:type="spellEnd"/>
      <w:r w:rsidRPr="00A474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является тепловая энергия и гравитация. Взаимосвязь поверхностных и подземных вод в естественных условиях это одна из стадий круговорота воды в природе, характеризующая </w:t>
      </w:r>
      <w:proofErr w:type="spellStart"/>
      <w:r w:rsidRPr="00A474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водообмен</w:t>
      </w:r>
      <w:proofErr w:type="spellEnd"/>
      <w:r w:rsidRPr="00A4745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между поверхностной и подземной частями гидросферы.</w:t>
      </w:r>
    </w:p>
    <w:p w:rsidR="00DA08F7" w:rsidRPr="00BD5094" w:rsidRDefault="00DA08F7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BD509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Поверхностные</w:t>
      </w:r>
      <w:r w:rsidR="00BE3A7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Pr="00BD509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водные</w:t>
      </w:r>
      <w:r w:rsidR="00BE3A7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Pr="00BD509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ресурсы</w:t>
      </w:r>
    </w:p>
    <w:p w:rsidR="00DA08F7" w:rsidRPr="000A0A61" w:rsidRDefault="00DA08F7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Водные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объекты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принадлежат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бассейнам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крупных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Днепра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Дона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(78%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22%</w:t>
      </w:r>
      <w:r w:rsidR="00BE3A77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bdr w:val="none" w:sz="0" w:space="0" w:color="000000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соответственно)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</w:t>
      </w:r>
      <w:r w:rsidR="000A0A61"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0A0A61" w:rsidRPr="000A0A61" w:rsidRDefault="00A4745C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98425</wp:posOffset>
            </wp:positionV>
            <wp:extent cx="4991100" cy="3489960"/>
            <wp:effectExtent l="19050" t="0" r="0" b="0"/>
            <wp:wrapNone/>
            <wp:docPr id="3" name="Рисунок 3" descr="C:\Users\gonee\Downloads\rekii_vodorazde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ee\Downloads\rekii_vodorazdel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0A61" w:rsidRPr="000A0A61" w:rsidRDefault="000A0A61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0A61" w:rsidRPr="000A0A61" w:rsidRDefault="000A0A61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0A61" w:rsidRPr="000A0A61" w:rsidRDefault="000A0A61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0A61" w:rsidRDefault="000A0A61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094" w:rsidRDefault="00BD5094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094" w:rsidRDefault="00BD5094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094" w:rsidRDefault="00BD5094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094" w:rsidRDefault="00BD5094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094" w:rsidRDefault="00BD5094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094" w:rsidRDefault="00BD5094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094" w:rsidRPr="000A0A61" w:rsidRDefault="00BD5094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0A61" w:rsidRPr="000A0A61" w:rsidRDefault="000A0A61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0A61" w:rsidRPr="000A0A61" w:rsidRDefault="000A0A61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0A61" w:rsidRPr="000A0A61" w:rsidRDefault="000A0A61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0A61" w:rsidRPr="000A0A61" w:rsidRDefault="000A0A61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0A61" w:rsidRPr="000A0A61" w:rsidRDefault="000A0A61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0A61" w:rsidRPr="000A0A61" w:rsidRDefault="000A0A61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0A61" w:rsidRPr="000A0A61" w:rsidRDefault="000A0A61" w:rsidP="00BD509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Рис.3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</w:p>
    <w:p w:rsidR="00DA08F7" w:rsidRDefault="00DA08F7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Речная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сеть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представлена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900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реками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общей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протяжённостью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7,6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км</w:t>
      </w:r>
      <w:proofErr w:type="gramStart"/>
      <w:r w:rsidR="00DF2F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устота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речной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0,25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км/км</w:t>
      </w:r>
      <w:r w:rsidRPr="000A0A6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0A0A61"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льшая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относится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малым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рекам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ручьям.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характерно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смешанное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питание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преобладанием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снегового</w:t>
      </w:r>
      <w:proofErr w:type="gramEnd"/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относятся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восточно-европейскому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типу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водного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режима,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характерно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высокое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весеннее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половодье,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летнее-осенняя</w:t>
      </w:r>
      <w:proofErr w:type="gramEnd"/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межень,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изредка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прерываемая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дождевыми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паводками,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низкая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зимняя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межень.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Замерзают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ноября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начале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декабря,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вскрываются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марта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начале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апреля.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Крупнейшими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реками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являются: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бассейне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Днепра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Сейм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" w:history="1">
        <w:proofErr w:type="spellStart"/>
        <w:r w:rsidRPr="000A0A6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Псёл</w:t>
        </w:r>
        <w:proofErr w:type="spellEnd"/>
      </w:hyperlink>
      <w:r w:rsidR="007D11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(Рис.1)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бассейне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Дона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Оскол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(приток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Северского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Донца).</w:t>
      </w:r>
    </w:p>
    <w:p w:rsidR="007D1141" w:rsidRDefault="007D1141" w:rsidP="007D11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5785" cy="26765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1" cy="2676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3C35" w:rsidRDefault="007D1141" w:rsidP="007D11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Рис.1 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D114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7D1141">
        <w:rPr>
          <w:rFonts w:ascii="Times New Roman" w:eastAsia="Times New Roman" w:hAnsi="Times New Roman" w:cs="Times New Roman"/>
          <w:sz w:val="28"/>
          <w:szCs w:val="28"/>
          <w:lang w:eastAsia="ru-RU"/>
        </w:rPr>
        <w:t>ейм</w:t>
      </w:r>
    </w:p>
    <w:p w:rsidR="007D1141" w:rsidRPr="000A0A61" w:rsidRDefault="007D1141" w:rsidP="007D11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E8A" w:rsidRPr="000A0A61" w:rsidRDefault="00DA08F7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Среднемноголетний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речной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сток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3,8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км</w:t>
      </w:r>
      <w:r w:rsidRPr="000A0A6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/год.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F38D6" w:rsidRDefault="00DA08F7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данным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Института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озероведения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Академии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расположено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1800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озёр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искусственных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водоёмов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площадью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205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км</w:t>
      </w:r>
      <w:proofErr w:type="gramStart"/>
      <w:r w:rsidRPr="000A0A6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озёрность</w:t>
      </w:r>
      <w:proofErr w:type="spellEnd"/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0,69%),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280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озёр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площадью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0,01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км</w:t>
      </w:r>
      <w:r w:rsidRPr="000A0A6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озёр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меньшего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размера,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преимущественно,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пойменные.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Крупнейшее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озеро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2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области - </w:t>
      </w:r>
      <w:proofErr w:type="spellStart"/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Маковье</w:t>
      </w:r>
      <w:proofErr w:type="spellEnd"/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1,31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км</w:t>
      </w:r>
      <w:proofErr w:type="gramStart"/>
      <w:r w:rsidRPr="000A0A6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A08F7" w:rsidRDefault="00DA08F7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Искусственных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водоёмов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значительно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естественных,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крупнейшими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0" w:history="1">
        <w:proofErr w:type="spellStart"/>
        <w:r w:rsidRPr="000A0A6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Старооскольское</w:t>
        </w:r>
        <w:proofErr w:type="spellEnd"/>
        <w:r w:rsidR="00BE3A7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r w:rsidRPr="000A0A6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водохранилище</w:t>
        </w:r>
      </w:hyperlink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р.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Оскол,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расположенное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границе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Белгородской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областей,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пруд-охладитель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АЭС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(наливное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водохранилище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р.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Сейм,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Курчатовское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водохранилище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Курчатовское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«море»)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водохранилище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ОАО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«Михайловский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ГОК»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р.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Свапе</w:t>
      </w:r>
      <w:proofErr w:type="spellEnd"/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(правый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приток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р.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Сейм).</w:t>
      </w:r>
    </w:p>
    <w:p w:rsidR="005F38D6" w:rsidRPr="005F38D6" w:rsidRDefault="005F38D6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38D6">
        <w:rPr>
          <w:rFonts w:ascii="Times New Roman" w:hAnsi="Times New Roman" w:cs="Times New Roman"/>
          <w:sz w:val="28"/>
          <w:szCs w:val="28"/>
        </w:rPr>
        <w:t>В настоящее время продолжается</w:t>
      </w:r>
      <w:r>
        <w:rPr>
          <w:rFonts w:ascii="Times New Roman" w:hAnsi="Times New Roman" w:cs="Times New Roman"/>
          <w:sz w:val="28"/>
          <w:szCs w:val="28"/>
        </w:rPr>
        <w:t xml:space="preserve"> строительство Курского водохра</w:t>
      </w:r>
      <w:r w:rsidRPr="005F38D6">
        <w:rPr>
          <w:rFonts w:ascii="Times New Roman" w:hAnsi="Times New Roman" w:cs="Times New Roman"/>
          <w:sz w:val="28"/>
          <w:szCs w:val="28"/>
        </w:rPr>
        <w:t xml:space="preserve">нилища на р. </w:t>
      </w:r>
      <w:proofErr w:type="spellStart"/>
      <w:r w:rsidRPr="005F38D6">
        <w:rPr>
          <w:rFonts w:ascii="Times New Roman" w:hAnsi="Times New Roman" w:cs="Times New Roman"/>
          <w:sz w:val="28"/>
          <w:szCs w:val="28"/>
        </w:rPr>
        <w:t>Тускарь</w:t>
      </w:r>
      <w:proofErr w:type="spellEnd"/>
      <w:r w:rsidRPr="005F38D6">
        <w:rPr>
          <w:rFonts w:ascii="Times New Roman" w:hAnsi="Times New Roman" w:cs="Times New Roman"/>
          <w:sz w:val="28"/>
          <w:szCs w:val="28"/>
        </w:rPr>
        <w:t>, так называемо</w:t>
      </w:r>
      <w:r>
        <w:rPr>
          <w:rFonts w:ascii="Times New Roman" w:hAnsi="Times New Roman" w:cs="Times New Roman"/>
          <w:sz w:val="28"/>
          <w:szCs w:val="28"/>
        </w:rPr>
        <w:t xml:space="preserve">го «Курского моря»,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расположен</w:t>
      </w:r>
      <w:r w:rsidRPr="005F38D6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Pr="005F38D6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Курском районе.</w:t>
      </w:r>
    </w:p>
    <w:p w:rsidR="00DA08F7" w:rsidRPr="000A0A61" w:rsidRDefault="00DA08F7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Болота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заболоченные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занимают</w:t>
      </w:r>
      <w:r w:rsidR="00DF2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чуть больше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2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321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км</w:t>
      </w:r>
      <w:proofErr w:type="gramStart"/>
      <w:r w:rsidRPr="000A0A6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08F7" w:rsidRPr="000A0A61" w:rsidRDefault="00DA08F7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озёр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искусственных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водоёмов,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болот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заболоченных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непостоянны,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зависят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природных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(водный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режим,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климатические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явления,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заболачивание,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5551C"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меандрирование</w:t>
      </w:r>
      <w:proofErr w:type="spellEnd"/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др.)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антропогенных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(осушение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территорий,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новых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искусственных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водоёмов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др.)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факторов.</w:t>
      </w:r>
      <w:proofErr w:type="gramEnd"/>
    </w:p>
    <w:p w:rsidR="0083251D" w:rsidRDefault="0083251D" w:rsidP="008325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DA08F7" w:rsidRDefault="00DA08F7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BD509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Подземные</w:t>
      </w:r>
      <w:r w:rsidR="00BE3A7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Pr="00BD509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водные</w:t>
      </w:r>
      <w:r w:rsidR="00BE3A7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Pr="00BD509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ресурсы</w:t>
      </w:r>
    </w:p>
    <w:p w:rsidR="00A4745C" w:rsidRDefault="00A4745C" w:rsidP="000A0A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745C">
        <w:rPr>
          <w:rFonts w:ascii="Times New Roman" w:hAnsi="Times New Roman" w:cs="Times New Roman"/>
          <w:sz w:val="28"/>
          <w:szCs w:val="28"/>
        </w:rPr>
        <w:t xml:space="preserve">Хозяйственно-питьевое водоснабжение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A4745C">
        <w:rPr>
          <w:rFonts w:ascii="Times New Roman" w:hAnsi="Times New Roman" w:cs="Times New Roman"/>
          <w:sz w:val="28"/>
          <w:szCs w:val="28"/>
        </w:rPr>
        <w:t xml:space="preserve">исключительно </w:t>
      </w:r>
      <w:r>
        <w:rPr>
          <w:rFonts w:ascii="Times New Roman" w:hAnsi="Times New Roman" w:cs="Times New Roman"/>
          <w:sz w:val="28"/>
          <w:szCs w:val="28"/>
        </w:rPr>
        <w:t>за счет</w:t>
      </w:r>
      <w:r w:rsidRPr="00A4745C">
        <w:rPr>
          <w:rFonts w:ascii="Times New Roman" w:hAnsi="Times New Roman" w:cs="Times New Roman"/>
          <w:sz w:val="28"/>
          <w:szCs w:val="28"/>
        </w:rPr>
        <w:t xml:space="preserve"> подземных </w:t>
      </w:r>
      <w:proofErr w:type="gramStart"/>
      <w:r w:rsidRPr="00A4745C">
        <w:rPr>
          <w:rFonts w:ascii="Times New Roman" w:hAnsi="Times New Roman" w:cs="Times New Roman"/>
          <w:sz w:val="28"/>
          <w:szCs w:val="28"/>
        </w:rPr>
        <w:t>водах</w:t>
      </w:r>
      <w:proofErr w:type="gramEnd"/>
      <w:r w:rsidRPr="00A4745C">
        <w:rPr>
          <w:rFonts w:ascii="Times New Roman" w:hAnsi="Times New Roman" w:cs="Times New Roman"/>
          <w:sz w:val="28"/>
          <w:szCs w:val="28"/>
        </w:rPr>
        <w:t xml:space="preserve">. На территории Курской области имеется три основных водоносных горизонта: верхнемеловой, </w:t>
      </w:r>
      <w:proofErr w:type="spellStart"/>
      <w:r w:rsidRPr="00A4745C">
        <w:rPr>
          <w:rFonts w:ascii="Times New Roman" w:hAnsi="Times New Roman" w:cs="Times New Roman"/>
          <w:sz w:val="28"/>
          <w:szCs w:val="28"/>
        </w:rPr>
        <w:t>сеноман-альбский</w:t>
      </w:r>
      <w:proofErr w:type="spellEnd"/>
      <w:r w:rsidRPr="00A4745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A4745C">
        <w:rPr>
          <w:rFonts w:ascii="Times New Roman" w:hAnsi="Times New Roman" w:cs="Times New Roman"/>
          <w:sz w:val="28"/>
          <w:szCs w:val="28"/>
        </w:rPr>
        <w:t>юрско-девонский</w:t>
      </w:r>
      <w:proofErr w:type="gramEnd"/>
      <w:r w:rsidRPr="00A4745C">
        <w:rPr>
          <w:rFonts w:ascii="Times New Roman" w:hAnsi="Times New Roman" w:cs="Times New Roman"/>
          <w:sz w:val="28"/>
          <w:szCs w:val="28"/>
        </w:rPr>
        <w:t xml:space="preserve">. Эти горизонты являются главным источником городского и сельскохозяйственного водоснабжения. Наибольший </w:t>
      </w:r>
      <w:proofErr w:type="spellStart"/>
      <w:r w:rsidRPr="00A4745C">
        <w:rPr>
          <w:rFonts w:ascii="Times New Roman" w:hAnsi="Times New Roman" w:cs="Times New Roman"/>
          <w:sz w:val="28"/>
          <w:szCs w:val="28"/>
        </w:rPr>
        <w:t>водоотбор</w:t>
      </w:r>
      <w:proofErr w:type="spellEnd"/>
      <w:r w:rsidRPr="00A4745C">
        <w:rPr>
          <w:rFonts w:ascii="Times New Roman" w:hAnsi="Times New Roman" w:cs="Times New Roman"/>
          <w:sz w:val="28"/>
          <w:szCs w:val="28"/>
        </w:rPr>
        <w:t xml:space="preserve"> подземных вод при этом приходится на </w:t>
      </w:r>
      <w:proofErr w:type="spellStart"/>
      <w:r w:rsidRPr="00A4745C">
        <w:rPr>
          <w:rFonts w:ascii="Times New Roman" w:hAnsi="Times New Roman" w:cs="Times New Roman"/>
          <w:sz w:val="28"/>
          <w:szCs w:val="28"/>
        </w:rPr>
        <w:t>сеноман-альбский</w:t>
      </w:r>
      <w:proofErr w:type="spellEnd"/>
      <w:r w:rsidRPr="00A4745C">
        <w:rPr>
          <w:rFonts w:ascii="Times New Roman" w:hAnsi="Times New Roman" w:cs="Times New Roman"/>
          <w:sz w:val="28"/>
          <w:szCs w:val="28"/>
        </w:rPr>
        <w:t xml:space="preserve"> горизонт – более 65%. </w:t>
      </w:r>
    </w:p>
    <w:p w:rsidR="00DA08F7" w:rsidRPr="000A0A61" w:rsidRDefault="00DA08F7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Прогнозные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ресурсы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подземных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составляют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2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934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тыс.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proofErr w:type="spellStart"/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</w:t>
      </w:r>
      <w:proofErr w:type="spellEnd"/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(4,</w:t>
      </w:r>
      <w:r w:rsidR="00DF2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общего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объёма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прогнозных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ресурсов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подземных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Центрального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0,38%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России).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Запасы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подземных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составляют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2FF1">
        <w:rPr>
          <w:rFonts w:ascii="Times New Roman" w:eastAsia="Times New Roman" w:hAnsi="Times New Roman" w:cs="Times New Roman"/>
          <w:sz w:val="28"/>
          <w:szCs w:val="28"/>
          <w:lang w:eastAsia="ru-RU"/>
        </w:rPr>
        <w:t>1231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A0A6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</w:t>
      </w:r>
      <w:proofErr w:type="spellEnd"/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изученности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="00FB6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DA08F7" w:rsidRPr="000A0A61" w:rsidRDefault="00BD5094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DA08F7"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08F7"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08F7"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подземных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08F7"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водных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08F7"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объектов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08F7"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08F7"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436D" w:rsidRPr="005C436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436D" w:rsidRPr="005C436D">
        <w:rPr>
          <w:rFonts w:ascii="Times New Roman" w:eastAsia="Times New Roman" w:hAnsi="Times New Roman" w:cs="Times New Roman"/>
          <w:sz w:val="28"/>
          <w:szCs w:val="28"/>
          <w:lang w:eastAsia="ru-RU"/>
        </w:rPr>
        <w:t>2021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436D" w:rsidRPr="005C436D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436D"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добы</w:t>
      </w:r>
      <w:r w:rsidR="005C436D">
        <w:rPr>
          <w:rFonts w:ascii="Times New Roman" w:eastAsia="Times New Roman" w:hAnsi="Times New Roman" w:cs="Times New Roman"/>
          <w:sz w:val="28"/>
          <w:szCs w:val="28"/>
          <w:lang w:eastAsia="ru-RU"/>
        </w:rPr>
        <w:t>ча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436D" w:rsidRPr="005C436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составила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436D" w:rsidRPr="005C436D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FB633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436D" w:rsidRPr="005C436D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436D" w:rsidRPr="005C436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5C436D" w:rsidRPr="00FB633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5C436D" w:rsidRPr="005C436D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="005C436D" w:rsidRPr="005C436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</w:t>
      </w:r>
      <w:proofErr w:type="spellEnd"/>
      <w:r w:rsidR="005C43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08F7"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08F7"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освоения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08F7"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запасов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08F7"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подземных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08F7"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08F7"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</w:t>
      </w:r>
      <w:r w:rsidR="00BE3A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08F7" w:rsidRPr="000A0A61">
        <w:rPr>
          <w:rFonts w:ascii="Times New Roman" w:eastAsia="Times New Roman" w:hAnsi="Times New Roman" w:cs="Times New Roman"/>
          <w:sz w:val="28"/>
          <w:szCs w:val="28"/>
          <w:lang w:eastAsia="ru-RU"/>
        </w:rPr>
        <w:t>17,5%.</w:t>
      </w:r>
    </w:p>
    <w:p w:rsidR="005C436D" w:rsidRDefault="005C436D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436D" w:rsidRDefault="00DA08F7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C436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Обеспеченность</w:t>
      </w:r>
      <w:r w:rsidR="00BE3A7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Pr="005C436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населения</w:t>
      </w:r>
      <w:r w:rsidR="00BE3A7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Pr="005C436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водными</w:t>
      </w:r>
      <w:r w:rsidR="00BE3A7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Pr="005C436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ресурсами</w:t>
      </w:r>
      <w:r w:rsidR="00BE3A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DA08F7" w:rsidRDefault="00DA08F7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Обеспеченность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населения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ресурсами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речного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стока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1,964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тыс.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/год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человека,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значительно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среднероссийского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показателя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(31,717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тыс.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/год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человека)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сравнимо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показателем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Центрального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федерального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(2,082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тыс.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/год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человека).</w:t>
      </w:r>
    </w:p>
    <w:p w:rsidR="00A74C70" w:rsidRDefault="00CF0660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660">
        <w:rPr>
          <w:noProof/>
          <w:lang w:eastAsia="ru-RU"/>
        </w:rPr>
      </w:r>
      <w:r w:rsidRPr="00CF0660">
        <w:rPr>
          <w:noProof/>
          <w:lang w:eastAsia="ru-RU"/>
        </w:rPr>
        <w:pict>
          <v:rect id="AutoShape 2" o:spid="_x0000_s1026" alt="https://www.water-rf.ru/res_ru/redactorfiles/article/0_article_img_1508727447932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A74C7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11040" cy="22555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C70" w:rsidRPr="000A0A61" w:rsidRDefault="00A74C70" w:rsidP="00A74C7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2 Обеспеченность населения ресурсами речного стока (по данным Вода России)</w:t>
      </w:r>
    </w:p>
    <w:p w:rsidR="00DA08F7" w:rsidRPr="000A0A61" w:rsidRDefault="00DA08F7" w:rsidP="000A0A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Обеспеченность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прогнозными</w:t>
      </w:r>
      <w:proofErr w:type="gramEnd"/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ресурсам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подземных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B6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proofErr w:type="spellStart"/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</w:t>
      </w:r>
      <w:proofErr w:type="spellEnd"/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человека,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среднероссийского</w:t>
      </w:r>
      <w:proofErr w:type="spellEnd"/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показателя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B6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(5,9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proofErr w:type="spellStart"/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</w:t>
      </w:r>
      <w:proofErr w:type="spellEnd"/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человека),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показателя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федерального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(1,</w:t>
      </w:r>
      <w:r w:rsidR="00FB6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proofErr w:type="spellStart"/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</w:t>
      </w:r>
      <w:proofErr w:type="spellEnd"/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E3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0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человека).</w:t>
      </w:r>
    </w:p>
    <w:p w:rsidR="00A27386" w:rsidRPr="0083251D" w:rsidRDefault="005C436D" w:rsidP="0083251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436D">
        <w:rPr>
          <w:rFonts w:ascii="Times New Roman" w:hAnsi="Times New Roman"/>
          <w:sz w:val="28"/>
          <w:szCs w:val="28"/>
        </w:rPr>
        <w:t>В</w:t>
      </w:r>
      <w:r w:rsidR="00BE3A77">
        <w:rPr>
          <w:rFonts w:ascii="Times New Roman" w:hAnsi="Times New Roman"/>
          <w:sz w:val="28"/>
          <w:szCs w:val="28"/>
        </w:rPr>
        <w:t xml:space="preserve"> </w:t>
      </w:r>
      <w:r w:rsidRPr="005C436D">
        <w:rPr>
          <w:rFonts w:ascii="Times New Roman" w:hAnsi="Times New Roman"/>
          <w:sz w:val="28"/>
          <w:szCs w:val="28"/>
        </w:rPr>
        <w:t>Курской</w:t>
      </w:r>
      <w:r w:rsidR="00BE3A77">
        <w:rPr>
          <w:rFonts w:ascii="Times New Roman" w:hAnsi="Times New Roman"/>
          <w:sz w:val="28"/>
          <w:szCs w:val="28"/>
        </w:rPr>
        <w:t xml:space="preserve"> </w:t>
      </w:r>
      <w:r w:rsidRPr="005C436D">
        <w:rPr>
          <w:rFonts w:ascii="Times New Roman" w:hAnsi="Times New Roman"/>
          <w:sz w:val="28"/>
          <w:szCs w:val="28"/>
        </w:rPr>
        <w:t>области</w:t>
      </w:r>
      <w:r w:rsidR="00BE3A77">
        <w:rPr>
          <w:rFonts w:ascii="Times New Roman" w:hAnsi="Times New Roman"/>
          <w:sz w:val="28"/>
          <w:szCs w:val="28"/>
        </w:rPr>
        <w:t xml:space="preserve"> </w:t>
      </w:r>
      <w:r w:rsidRPr="005C436D">
        <w:rPr>
          <w:rFonts w:ascii="Times New Roman" w:hAnsi="Times New Roman"/>
          <w:sz w:val="28"/>
          <w:szCs w:val="28"/>
        </w:rPr>
        <w:t>на</w:t>
      </w:r>
      <w:r w:rsidR="00BE3A77">
        <w:rPr>
          <w:rFonts w:ascii="Times New Roman" w:hAnsi="Times New Roman"/>
          <w:sz w:val="28"/>
          <w:szCs w:val="28"/>
        </w:rPr>
        <w:t xml:space="preserve"> </w:t>
      </w:r>
      <w:r w:rsidRPr="005C436D">
        <w:rPr>
          <w:rFonts w:ascii="Times New Roman" w:hAnsi="Times New Roman"/>
          <w:sz w:val="28"/>
          <w:szCs w:val="28"/>
        </w:rPr>
        <w:t>учете</w:t>
      </w:r>
      <w:r w:rsidR="00BE3A77">
        <w:rPr>
          <w:rFonts w:ascii="Times New Roman" w:hAnsi="Times New Roman"/>
          <w:sz w:val="28"/>
          <w:szCs w:val="28"/>
        </w:rPr>
        <w:t xml:space="preserve"> </w:t>
      </w:r>
      <w:r w:rsidRPr="005C436D">
        <w:rPr>
          <w:rFonts w:ascii="Times New Roman" w:hAnsi="Times New Roman"/>
          <w:sz w:val="28"/>
          <w:szCs w:val="28"/>
        </w:rPr>
        <w:t>числится</w:t>
      </w:r>
      <w:r w:rsidR="00BE3A77">
        <w:rPr>
          <w:rFonts w:ascii="Times New Roman" w:hAnsi="Times New Roman"/>
          <w:sz w:val="28"/>
          <w:szCs w:val="28"/>
        </w:rPr>
        <w:t xml:space="preserve"> </w:t>
      </w:r>
      <w:r w:rsidRPr="005C436D">
        <w:rPr>
          <w:rFonts w:ascii="Times New Roman" w:hAnsi="Times New Roman"/>
          <w:sz w:val="28"/>
          <w:szCs w:val="28"/>
        </w:rPr>
        <w:t>1</w:t>
      </w:r>
      <w:r w:rsidR="00BE3A77">
        <w:rPr>
          <w:rFonts w:ascii="Times New Roman" w:hAnsi="Times New Roman"/>
          <w:sz w:val="28"/>
          <w:szCs w:val="28"/>
        </w:rPr>
        <w:t xml:space="preserve"> </w:t>
      </w:r>
      <w:r w:rsidRPr="005C436D">
        <w:rPr>
          <w:rFonts w:ascii="Times New Roman" w:hAnsi="Times New Roman"/>
          <w:sz w:val="28"/>
          <w:szCs w:val="28"/>
        </w:rPr>
        <w:t>месторождение</w:t>
      </w:r>
      <w:r w:rsidR="00BE3A77">
        <w:rPr>
          <w:rFonts w:ascii="Times New Roman" w:hAnsi="Times New Roman"/>
          <w:sz w:val="28"/>
          <w:szCs w:val="28"/>
        </w:rPr>
        <w:t xml:space="preserve"> </w:t>
      </w:r>
      <w:r w:rsidRPr="005C436D">
        <w:rPr>
          <w:rFonts w:ascii="Times New Roman" w:hAnsi="Times New Roman"/>
          <w:sz w:val="28"/>
          <w:szCs w:val="28"/>
        </w:rPr>
        <w:t>минеральных</w:t>
      </w:r>
      <w:r w:rsidR="00BE3A77">
        <w:rPr>
          <w:rFonts w:ascii="Times New Roman" w:hAnsi="Times New Roman"/>
          <w:sz w:val="28"/>
          <w:szCs w:val="28"/>
        </w:rPr>
        <w:t xml:space="preserve"> </w:t>
      </w:r>
      <w:r w:rsidRPr="005C436D">
        <w:rPr>
          <w:rFonts w:ascii="Times New Roman" w:hAnsi="Times New Roman"/>
          <w:sz w:val="28"/>
          <w:szCs w:val="28"/>
        </w:rPr>
        <w:t>подземных</w:t>
      </w:r>
      <w:r w:rsidR="00BE3A77">
        <w:rPr>
          <w:rFonts w:ascii="Times New Roman" w:hAnsi="Times New Roman"/>
          <w:sz w:val="28"/>
          <w:szCs w:val="28"/>
        </w:rPr>
        <w:t xml:space="preserve"> </w:t>
      </w:r>
      <w:r w:rsidRPr="005C436D">
        <w:rPr>
          <w:rFonts w:ascii="Times New Roman" w:hAnsi="Times New Roman"/>
          <w:sz w:val="28"/>
          <w:szCs w:val="28"/>
        </w:rPr>
        <w:t>вод,</w:t>
      </w:r>
      <w:r w:rsidR="00BE3A77">
        <w:rPr>
          <w:rFonts w:ascii="Times New Roman" w:hAnsi="Times New Roman"/>
          <w:sz w:val="28"/>
          <w:szCs w:val="28"/>
        </w:rPr>
        <w:t xml:space="preserve"> </w:t>
      </w:r>
      <w:r w:rsidRPr="005C436D">
        <w:rPr>
          <w:rFonts w:ascii="Times New Roman" w:hAnsi="Times New Roman"/>
          <w:sz w:val="28"/>
          <w:szCs w:val="28"/>
        </w:rPr>
        <w:t>находящееся</w:t>
      </w:r>
      <w:r w:rsidR="00BE3A77">
        <w:rPr>
          <w:rFonts w:ascii="Times New Roman" w:hAnsi="Times New Roman"/>
          <w:sz w:val="28"/>
          <w:szCs w:val="28"/>
        </w:rPr>
        <w:t xml:space="preserve"> </w:t>
      </w:r>
      <w:r w:rsidRPr="005C436D">
        <w:rPr>
          <w:rFonts w:ascii="Times New Roman" w:hAnsi="Times New Roman"/>
          <w:sz w:val="28"/>
          <w:szCs w:val="28"/>
        </w:rPr>
        <w:t>в</w:t>
      </w:r>
      <w:r w:rsidR="00BE3A77">
        <w:rPr>
          <w:rFonts w:ascii="Times New Roman" w:hAnsi="Times New Roman"/>
          <w:sz w:val="28"/>
          <w:szCs w:val="28"/>
        </w:rPr>
        <w:t xml:space="preserve"> </w:t>
      </w:r>
      <w:r w:rsidRPr="005C436D">
        <w:rPr>
          <w:rFonts w:ascii="Times New Roman" w:hAnsi="Times New Roman"/>
          <w:sz w:val="28"/>
          <w:szCs w:val="28"/>
        </w:rPr>
        <w:t>нераспределенном</w:t>
      </w:r>
      <w:r w:rsidR="00BE3A77">
        <w:rPr>
          <w:rFonts w:ascii="Times New Roman" w:hAnsi="Times New Roman"/>
          <w:sz w:val="28"/>
          <w:szCs w:val="28"/>
        </w:rPr>
        <w:t xml:space="preserve"> </w:t>
      </w:r>
      <w:r w:rsidRPr="005C436D">
        <w:rPr>
          <w:rFonts w:ascii="Times New Roman" w:hAnsi="Times New Roman"/>
          <w:sz w:val="28"/>
          <w:szCs w:val="28"/>
        </w:rPr>
        <w:t>фонде</w:t>
      </w:r>
      <w:r w:rsidR="00BE3A77">
        <w:rPr>
          <w:rFonts w:ascii="Times New Roman" w:hAnsi="Times New Roman"/>
          <w:sz w:val="28"/>
          <w:szCs w:val="28"/>
        </w:rPr>
        <w:t xml:space="preserve"> </w:t>
      </w:r>
      <w:r w:rsidRPr="005C436D">
        <w:rPr>
          <w:rFonts w:ascii="Times New Roman" w:hAnsi="Times New Roman"/>
          <w:sz w:val="28"/>
          <w:szCs w:val="28"/>
        </w:rPr>
        <w:t>недр.</w:t>
      </w:r>
      <w:r w:rsidR="00BE3A77">
        <w:rPr>
          <w:rFonts w:ascii="Times New Roman" w:hAnsi="Times New Roman"/>
          <w:sz w:val="28"/>
          <w:szCs w:val="28"/>
        </w:rPr>
        <w:t xml:space="preserve"> </w:t>
      </w:r>
      <w:r w:rsidRPr="005C436D">
        <w:rPr>
          <w:rFonts w:ascii="Times New Roman" w:hAnsi="Times New Roman"/>
          <w:sz w:val="28"/>
          <w:szCs w:val="28"/>
        </w:rPr>
        <w:t>Запасы</w:t>
      </w:r>
      <w:r w:rsidR="00BE3A77">
        <w:rPr>
          <w:rFonts w:ascii="Times New Roman" w:hAnsi="Times New Roman"/>
          <w:sz w:val="28"/>
          <w:szCs w:val="28"/>
        </w:rPr>
        <w:t xml:space="preserve"> </w:t>
      </w:r>
      <w:r w:rsidRPr="005C436D">
        <w:rPr>
          <w:rFonts w:ascii="Times New Roman" w:hAnsi="Times New Roman"/>
          <w:sz w:val="28"/>
          <w:szCs w:val="28"/>
        </w:rPr>
        <w:t>минеральных</w:t>
      </w:r>
      <w:r w:rsidR="00BE3A77">
        <w:rPr>
          <w:rFonts w:ascii="Times New Roman" w:hAnsi="Times New Roman"/>
          <w:sz w:val="28"/>
          <w:szCs w:val="28"/>
        </w:rPr>
        <w:t xml:space="preserve"> </w:t>
      </w:r>
      <w:r w:rsidRPr="005C436D">
        <w:rPr>
          <w:rFonts w:ascii="Times New Roman" w:hAnsi="Times New Roman"/>
          <w:sz w:val="28"/>
          <w:szCs w:val="28"/>
        </w:rPr>
        <w:t>вод</w:t>
      </w:r>
      <w:r w:rsidR="00BE3A77">
        <w:rPr>
          <w:rFonts w:ascii="Times New Roman" w:hAnsi="Times New Roman"/>
          <w:sz w:val="28"/>
          <w:szCs w:val="28"/>
        </w:rPr>
        <w:t xml:space="preserve"> </w:t>
      </w:r>
      <w:r w:rsidRPr="005C436D">
        <w:rPr>
          <w:rFonts w:ascii="Times New Roman" w:hAnsi="Times New Roman"/>
          <w:sz w:val="28"/>
          <w:szCs w:val="28"/>
        </w:rPr>
        <w:t>месторождени</w:t>
      </w:r>
      <w:r w:rsidR="00174965">
        <w:rPr>
          <w:rFonts w:ascii="Times New Roman" w:hAnsi="Times New Roman"/>
          <w:sz w:val="28"/>
          <w:szCs w:val="28"/>
        </w:rPr>
        <w:t>я</w:t>
      </w:r>
      <w:r w:rsidR="00BE3A77">
        <w:rPr>
          <w:rFonts w:ascii="Times New Roman" w:hAnsi="Times New Roman"/>
          <w:sz w:val="28"/>
          <w:szCs w:val="28"/>
        </w:rPr>
        <w:t xml:space="preserve"> </w:t>
      </w:r>
      <w:r w:rsidR="00174965">
        <w:rPr>
          <w:rFonts w:ascii="Times New Roman" w:hAnsi="Times New Roman"/>
          <w:sz w:val="28"/>
          <w:szCs w:val="28"/>
        </w:rPr>
        <w:t>составляют</w:t>
      </w:r>
      <w:r w:rsidR="00BE3A77">
        <w:rPr>
          <w:rFonts w:ascii="Times New Roman" w:hAnsi="Times New Roman"/>
          <w:sz w:val="28"/>
          <w:szCs w:val="28"/>
        </w:rPr>
        <w:t xml:space="preserve"> </w:t>
      </w:r>
      <w:r w:rsidR="00174965">
        <w:rPr>
          <w:rFonts w:ascii="Times New Roman" w:hAnsi="Times New Roman"/>
          <w:sz w:val="28"/>
          <w:szCs w:val="28"/>
        </w:rPr>
        <w:t>48</w:t>
      </w:r>
      <w:r w:rsidR="00BE3A77">
        <w:rPr>
          <w:rFonts w:ascii="Times New Roman" w:hAnsi="Times New Roman"/>
          <w:sz w:val="28"/>
          <w:szCs w:val="28"/>
        </w:rPr>
        <w:t xml:space="preserve"> </w:t>
      </w:r>
      <w:r w:rsidR="00174965">
        <w:rPr>
          <w:rFonts w:ascii="Times New Roman" w:hAnsi="Times New Roman"/>
          <w:sz w:val="28"/>
          <w:szCs w:val="28"/>
        </w:rPr>
        <w:t>м</w:t>
      </w:r>
      <w:bookmarkStart w:id="0" w:name="_GoBack"/>
      <w:r w:rsidR="00174965" w:rsidRPr="00FB6339">
        <w:rPr>
          <w:rFonts w:ascii="Times New Roman" w:hAnsi="Times New Roman"/>
          <w:sz w:val="28"/>
          <w:szCs w:val="28"/>
          <w:vertAlign w:val="superscript"/>
        </w:rPr>
        <w:t>3</w:t>
      </w:r>
      <w:bookmarkEnd w:id="0"/>
      <w:r w:rsidR="00174965">
        <w:rPr>
          <w:rFonts w:ascii="Times New Roman" w:hAnsi="Times New Roman"/>
          <w:sz w:val="28"/>
          <w:szCs w:val="28"/>
        </w:rPr>
        <w:t>/</w:t>
      </w:r>
      <w:proofErr w:type="spellStart"/>
      <w:r w:rsidR="00174965">
        <w:rPr>
          <w:rFonts w:ascii="Times New Roman" w:hAnsi="Times New Roman"/>
          <w:sz w:val="28"/>
          <w:szCs w:val="28"/>
        </w:rPr>
        <w:t>сут</w:t>
      </w:r>
      <w:proofErr w:type="spellEnd"/>
      <w:r w:rsidRPr="005C436D">
        <w:rPr>
          <w:rFonts w:ascii="Times New Roman" w:hAnsi="Times New Roman"/>
          <w:sz w:val="28"/>
          <w:szCs w:val="28"/>
        </w:rPr>
        <w:t>.</w:t>
      </w:r>
    </w:p>
    <w:p w:rsidR="003D6964" w:rsidRDefault="00A27386" w:rsidP="0083251D">
      <w:pPr>
        <w:pStyle w:val="ab"/>
        <w:shd w:val="clear" w:color="auto" w:fill="auto"/>
        <w:spacing w:line="240" w:lineRule="auto"/>
        <w:ind w:firstLine="709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В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целом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Курская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область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очень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хорошо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обеспечена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минеральными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ресурсами,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а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вот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запасы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воды,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не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смотря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на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большое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количество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рек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и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озер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недостаточное,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поэтому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охрана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и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бережное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отношение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к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водным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ресурсам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должна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быть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в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приоритете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развития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Курской</w:t>
      </w:r>
      <w:r w:rsidR="00BE3A77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области.</w:t>
      </w:r>
    </w:p>
    <w:p w:rsidR="00CF0CAA" w:rsidRDefault="00CF0CAA" w:rsidP="0083251D">
      <w:pPr>
        <w:pStyle w:val="ab"/>
        <w:shd w:val="clear" w:color="auto" w:fill="auto"/>
        <w:spacing w:line="240" w:lineRule="auto"/>
        <w:ind w:firstLine="709"/>
        <w:rPr>
          <w:spacing w:val="0"/>
          <w:sz w:val="28"/>
          <w:szCs w:val="28"/>
        </w:rPr>
      </w:pPr>
    </w:p>
    <w:tbl>
      <w:tblPr>
        <w:tblStyle w:val="a9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59"/>
        <w:gridCol w:w="7513"/>
      </w:tblGrid>
      <w:tr w:rsidR="003D6964" w:rsidTr="003D6964">
        <w:tc>
          <w:tcPr>
            <w:tcW w:w="1559" w:type="dxa"/>
          </w:tcPr>
          <w:p w:rsidR="003D6964" w:rsidRDefault="003D6964">
            <w:pPr>
              <w:tabs>
                <w:tab w:val="left" w:pos="0"/>
              </w:tabs>
              <w:ind w:left="-250" w:firstLine="250"/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  <w:t>!?</w:t>
            </w:r>
          </w:p>
          <w:p w:rsidR="003D6964" w:rsidRDefault="003D6964">
            <w:pPr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</w:pPr>
          </w:p>
        </w:tc>
        <w:tc>
          <w:tcPr>
            <w:tcW w:w="7513" w:type="dxa"/>
            <w:hideMark/>
          </w:tcPr>
          <w:p w:rsidR="008D3970" w:rsidRPr="008D3970" w:rsidRDefault="00060E11" w:rsidP="008D3970">
            <w:pPr>
              <w:pStyle w:val="ad"/>
              <w:numPr>
                <w:ilvl w:val="0"/>
                <w:numId w:val="1"/>
              </w:numPr>
              <w:ind w:left="317"/>
              <w:jc w:val="both"/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Почему</w:t>
            </w:r>
            <w:r w:rsidR="00BE3A77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обеспеченность</w:t>
            </w:r>
            <w:r w:rsidR="00BE3A77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населения</w:t>
            </w:r>
            <w:r w:rsidR="00BE3A77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Курской</w:t>
            </w:r>
            <w:r w:rsidR="00BE3A77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области</w:t>
            </w:r>
            <w:r w:rsidR="00BE3A77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водными</w:t>
            </w:r>
            <w:r w:rsidR="00BE3A77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ресурсами</w:t>
            </w:r>
            <w:r w:rsidR="00BE3A77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не</w:t>
            </w:r>
            <w:r w:rsidR="00BE3A77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очень</w:t>
            </w:r>
            <w:r w:rsidR="00BE3A77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велика</w:t>
            </w:r>
            <w:r w:rsidR="003D6964" w:rsidRPr="008D3970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?</w:t>
            </w:r>
            <w:r w:rsidR="00BE3A77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 </w:t>
            </w:r>
          </w:p>
          <w:p w:rsidR="003D6964" w:rsidRPr="00060E11" w:rsidRDefault="00060E11" w:rsidP="00060E11">
            <w:pPr>
              <w:pStyle w:val="ad"/>
              <w:numPr>
                <w:ilvl w:val="0"/>
                <w:numId w:val="1"/>
              </w:numPr>
              <w:ind w:left="317"/>
              <w:jc w:val="both"/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Какие</w:t>
            </w:r>
            <w:r w:rsidR="00BE3A77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мероприятия</w:t>
            </w:r>
            <w:r w:rsidR="00BE3A77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необходимо</w:t>
            </w:r>
            <w:r w:rsidR="00BE3A77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предпринимать</w:t>
            </w:r>
            <w:r w:rsidR="00BE3A77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для</w:t>
            </w:r>
            <w:r w:rsidR="00BE3A77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сохранения</w:t>
            </w:r>
            <w:r w:rsidR="00BE3A77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водных</w:t>
            </w:r>
            <w:r w:rsidR="00BE3A77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ресурсов</w:t>
            </w:r>
            <w:r w:rsidR="00BE3A77"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2C0DE9"/>
                <w:sz w:val="28"/>
                <w:szCs w:val="28"/>
              </w:rPr>
              <w:t>области?</w:t>
            </w:r>
          </w:p>
        </w:tc>
      </w:tr>
    </w:tbl>
    <w:p w:rsidR="00C43900" w:rsidRPr="003B3E6A" w:rsidRDefault="00C43900" w:rsidP="003B3E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43900" w:rsidRPr="003B3E6A" w:rsidSect="00544B58">
      <w:headerReference w:type="default" r:id="rId12"/>
      <w:footerReference w:type="default" r:id="rId13"/>
      <w:pgSz w:w="11906" w:h="16838"/>
      <w:pgMar w:top="956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214A" w:rsidRDefault="00E0214A" w:rsidP="00544B58">
      <w:pPr>
        <w:spacing w:after="0" w:line="240" w:lineRule="auto"/>
      </w:pPr>
      <w:r>
        <w:separator/>
      </w:r>
    </w:p>
  </w:endnote>
  <w:endnote w:type="continuationSeparator" w:id="0">
    <w:p w:rsidR="00E0214A" w:rsidRDefault="00E0214A" w:rsidP="00544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A77" w:rsidRDefault="00BE3A77" w:rsidP="00C43900">
    <w:pPr>
      <w:pStyle w:val="a5"/>
      <w:rPr>
        <w:rFonts w:ascii="Times New Roman" w:hAnsi="Times New Roman" w:cs="Times New Roman"/>
        <w:sz w:val="18"/>
        <w:szCs w:val="18"/>
      </w:rPr>
    </w:pPr>
    <w:r w:rsidRPr="00C43900">
      <w:rPr>
        <w:rFonts w:ascii="Times New Roman" w:hAnsi="Times New Roman" w:cs="Times New Roman"/>
        <w:sz w:val="18"/>
        <w:szCs w:val="18"/>
      </w:rPr>
      <w:t>Министерство образования и науки Курской области</w:t>
    </w:r>
  </w:p>
  <w:p w:rsidR="00BE3A77" w:rsidRDefault="00BE3A77" w:rsidP="00C43900">
    <w:pPr>
      <w:pStyle w:val="a5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ОГБУ ДПО «</w:t>
    </w:r>
    <w:r w:rsidRPr="00C43900">
      <w:rPr>
        <w:rFonts w:ascii="Times New Roman" w:hAnsi="Times New Roman" w:cs="Times New Roman"/>
        <w:sz w:val="18"/>
        <w:szCs w:val="18"/>
      </w:rPr>
      <w:t>Курски</w:t>
    </w:r>
    <w:r>
      <w:rPr>
        <w:rFonts w:ascii="Times New Roman" w:hAnsi="Times New Roman" w:cs="Times New Roman"/>
        <w:sz w:val="18"/>
        <w:szCs w:val="18"/>
      </w:rPr>
      <w:t>й институт развития образования»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214A" w:rsidRDefault="00E0214A" w:rsidP="00544B58">
      <w:pPr>
        <w:spacing w:after="0" w:line="240" w:lineRule="auto"/>
      </w:pPr>
      <w:r>
        <w:separator/>
      </w:r>
    </w:p>
  </w:footnote>
  <w:footnote w:type="continuationSeparator" w:id="0">
    <w:p w:rsidR="00E0214A" w:rsidRDefault="00E0214A" w:rsidP="00544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A77" w:rsidRPr="00544B58" w:rsidRDefault="00BE3A77" w:rsidP="00544B58">
    <w:pPr>
      <w:pStyle w:val="a3"/>
      <w:jc w:val="right"/>
      <w:rPr>
        <w:rFonts w:ascii="Times New Roman" w:hAnsi="Times New Roman" w:cs="Times New Roman"/>
      </w:rPr>
    </w:pPr>
  </w:p>
  <w:tbl>
    <w:tblPr>
      <w:tblStyle w:val="a9"/>
      <w:tblW w:w="0" w:type="auto"/>
      <w:tblBorders>
        <w:top w:val="none" w:sz="0" w:space="0" w:color="auto"/>
        <w:left w:val="none" w:sz="0" w:space="0" w:color="auto"/>
        <w:bottom w:val="single" w:sz="4" w:space="0" w:color="BFBFBF" w:themeColor="background1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6345"/>
      <w:gridCol w:w="3226"/>
    </w:tblGrid>
    <w:tr w:rsidR="00BE3A77" w:rsidRPr="00544B58" w:rsidTr="00C43900">
      <w:tc>
        <w:tcPr>
          <w:tcW w:w="6345" w:type="dxa"/>
          <w:vAlign w:val="center"/>
        </w:tcPr>
        <w:p w:rsidR="00BE3A77" w:rsidRDefault="00BE3A77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Электронный учебно-методический</w:t>
          </w:r>
        </w:p>
        <w:p w:rsidR="00BE3A77" w:rsidRPr="00C43900" w:rsidRDefault="00BE3A77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к</w:t>
          </w:r>
          <w:r w:rsidRPr="00C43900">
            <w:rPr>
              <w:rFonts w:ascii="Times New Roman" w:hAnsi="Times New Roman" w:cs="Times New Roman"/>
              <w:sz w:val="18"/>
              <w:szCs w:val="18"/>
            </w:rPr>
            <w:t>омплекс</w:t>
          </w:r>
          <w:r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Pr="00C43900">
            <w:rPr>
              <w:rFonts w:ascii="Times New Roman" w:hAnsi="Times New Roman" w:cs="Times New Roman"/>
              <w:sz w:val="18"/>
              <w:szCs w:val="18"/>
            </w:rPr>
            <w:t>«Я - курянин»</w:t>
          </w:r>
        </w:p>
      </w:tc>
      <w:tc>
        <w:tcPr>
          <w:tcW w:w="3226" w:type="dxa"/>
        </w:tcPr>
        <w:p w:rsidR="00BE3A77" w:rsidRPr="00544B58" w:rsidRDefault="00BE3A77" w:rsidP="00544B58">
          <w:pPr>
            <w:pStyle w:val="a3"/>
            <w:jc w:val="right"/>
            <w:rPr>
              <w:rFonts w:ascii="Times New Roman" w:hAnsi="Times New Roman" w:cs="Times New Roman"/>
            </w:rPr>
          </w:pPr>
          <w:r w:rsidRPr="00544B58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1017443" cy="524786"/>
                <wp:effectExtent l="0" t="0" r="0" b="889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mini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036" cy="530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544B58">
            <w:rPr>
              <w:rFonts w:ascii="Times New Roman" w:hAnsi="Times New Roman" w:cs="Times New Roman"/>
            </w:rPr>
            <w:br/>
          </w:r>
        </w:p>
      </w:tc>
    </w:tr>
  </w:tbl>
  <w:p w:rsidR="00BE3A77" w:rsidRPr="00544B58" w:rsidRDefault="00BE3A77" w:rsidP="00544B58">
    <w:pPr>
      <w:pStyle w:val="a3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AA60E8"/>
    <w:multiLevelType w:val="hybridMultilevel"/>
    <w:tmpl w:val="590ECEEA"/>
    <w:lvl w:ilvl="0" w:tplc="4B9E5A22">
      <w:start w:val="1"/>
      <w:numFmt w:val="decimal"/>
      <w:lvlText w:val="%1."/>
      <w:lvlJc w:val="left"/>
      <w:pPr>
        <w:ind w:left="1069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8AE267A"/>
    <w:multiLevelType w:val="hybridMultilevel"/>
    <w:tmpl w:val="8A904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544B58"/>
    <w:rsid w:val="00001128"/>
    <w:rsid w:val="000012CC"/>
    <w:rsid w:val="000356D5"/>
    <w:rsid w:val="00060E11"/>
    <w:rsid w:val="0008004D"/>
    <w:rsid w:val="000A0A61"/>
    <w:rsid w:val="000B2269"/>
    <w:rsid w:val="000D2CCC"/>
    <w:rsid w:val="000D50E4"/>
    <w:rsid w:val="000E4FDE"/>
    <w:rsid w:val="00140F31"/>
    <w:rsid w:val="00143640"/>
    <w:rsid w:val="00154F04"/>
    <w:rsid w:val="00174965"/>
    <w:rsid w:val="001A6831"/>
    <w:rsid w:val="0021181E"/>
    <w:rsid w:val="002409EC"/>
    <w:rsid w:val="00245313"/>
    <w:rsid w:val="00253151"/>
    <w:rsid w:val="00261DC5"/>
    <w:rsid w:val="00281544"/>
    <w:rsid w:val="00290F92"/>
    <w:rsid w:val="00296744"/>
    <w:rsid w:val="002A2319"/>
    <w:rsid w:val="002A622A"/>
    <w:rsid w:val="003123E0"/>
    <w:rsid w:val="00312550"/>
    <w:rsid w:val="00312E8D"/>
    <w:rsid w:val="00363C35"/>
    <w:rsid w:val="00387936"/>
    <w:rsid w:val="003B3E6A"/>
    <w:rsid w:val="003D6964"/>
    <w:rsid w:val="0041257C"/>
    <w:rsid w:val="00485509"/>
    <w:rsid w:val="00487221"/>
    <w:rsid w:val="004A6B06"/>
    <w:rsid w:val="004C6372"/>
    <w:rsid w:val="004C6B85"/>
    <w:rsid w:val="005233F2"/>
    <w:rsid w:val="005407A7"/>
    <w:rsid w:val="00544B58"/>
    <w:rsid w:val="0056276B"/>
    <w:rsid w:val="00571B69"/>
    <w:rsid w:val="00571BB8"/>
    <w:rsid w:val="00590699"/>
    <w:rsid w:val="005A1322"/>
    <w:rsid w:val="005C436D"/>
    <w:rsid w:val="005E5AD0"/>
    <w:rsid w:val="005F38D6"/>
    <w:rsid w:val="006155E8"/>
    <w:rsid w:val="0063631C"/>
    <w:rsid w:val="0065551C"/>
    <w:rsid w:val="0066328D"/>
    <w:rsid w:val="006710E3"/>
    <w:rsid w:val="006F6E76"/>
    <w:rsid w:val="0071050D"/>
    <w:rsid w:val="00734236"/>
    <w:rsid w:val="0077287D"/>
    <w:rsid w:val="00782EF8"/>
    <w:rsid w:val="00782F26"/>
    <w:rsid w:val="007C3919"/>
    <w:rsid w:val="007D1141"/>
    <w:rsid w:val="007D5DB4"/>
    <w:rsid w:val="007E756F"/>
    <w:rsid w:val="007F7448"/>
    <w:rsid w:val="00801428"/>
    <w:rsid w:val="00816D61"/>
    <w:rsid w:val="0083251D"/>
    <w:rsid w:val="00833FEA"/>
    <w:rsid w:val="00861CFC"/>
    <w:rsid w:val="008813F2"/>
    <w:rsid w:val="00885026"/>
    <w:rsid w:val="008A5A4E"/>
    <w:rsid w:val="008C026D"/>
    <w:rsid w:val="008D3970"/>
    <w:rsid w:val="008D6BFB"/>
    <w:rsid w:val="00906C7C"/>
    <w:rsid w:val="00927424"/>
    <w:rsid w:val="0095714C"/>
    <w:rsid w:val="00982373"/>
    <w:rsid w:val="00994E8A"/>
    <w:rsid w:val="009A7461"/>
    <w:rsid w:val="009D35DB"/>
    <w:rsid w:val="00A053F1"/>
    <w:rsid w:val="00A27386"/>
    <w:rsid w:val="00A4745C"/>
    <w:rsid w:val="00A503AD"/>
    <w:rsid w:val="00A73A66"/>
    <w:rsid w:val="00A74C70"/>
    <w:rsid w:val="00AB5943"/>
    <w:rsid w:val="00AD3180"/>
    <w:rsid w:val="00AE42B5"/>
    <w:rsid w:val="00B52425"/>
    <w:rsid w:val="00B546A0"/>
    <w:rsid w:val="00BA037F"/>
    <w:rsid w:val="00BC1B00"/>
    <w:rsid w:val="00BD5094"/>
    <w:rsid w:val="00BD64C6"/>
    <w:rsid w:val="00BE3A77"/>
    <w:rsid w:val="00C43900"/>
    <w:rsid w:val="00C51A0F"/>
    <w:rsid w:val="00C62864"/>
    <w:rsid w:val="00C75F4D"/>
    <w:rsid w:val="00C82060"/>
    <w:rsid w:val="00CB5672"/>
    <w:rsid w:val="00CC218C"/>
    <w:rsid w:val="00CD6FDB"/>
    <w:rsid w:val="00CF0660"/>
    <w:rsid w:val="00CF0A65"/>
    <w:rsid w:val="00CF0CAA"/>
    <w:rsid w:val="00D47A54"/>
    <w:rsid w:val="00D55CB1"/>
    <w:rsid w:val="00D91351"/>
    <w:rsid w:val="00DA08F7"/>
    <w:rsid w:val="00DB6967"/>
    <w:rsid w:val="00DE5F0B"/>
    <w:rsid w:val="00DF2FF1"/>
    <w:rsid w:val="00E0214A"/>
    <w:rsid w:val="00E04895"/>
    <w:rsid w:val="00E611B1"/>
    <w:rsid w:val="00E71300"/>
    <w:rsid w:val="00EB5D4F"/>
    <w:rsid w:val="00EF07F1"/>
    <w:rsid w:val="00F064EE"/>
    <w:rsid w:val="00F36825"/>
    <w:rsid w:val="00F540B4"/>
    <w:rsid w:val="00FA1CE3"/>
    <w:rsid w:val="00FB6339"/>
    <w:rsid w:val="00FD4D8D"/>
    <w:rsid w:val="00FF2314"/>
    <w:rsid w:val="00FF2C74"/>
    <w:rsid w:val="00FF6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3B3E6A"/>
    <w:rPr>
      <w:color w:val="0000FF"/>
      <w:u w:val="single"/>
    </w:rPr>
  </w:style>
  <w:style w:type="paragraph" w:styleId="ab">
    <w:name w:val="Body Text"/>
    <w:basedOn w:val="a"/>
    <w:link w:val="1"/>
    <w:uiPriority w:val="99"/>
    <w:unhideWhenUsed/>
    <w:rsid w:val="003B3E6A"/>
    <w:pPr>
      <w:shd w:val="clear" w:color="auto" w:fill="FFFFFF"/>
      <w:spacing w:after="0" w:line="228" w:lineRule="exact"/>
      <w:jc w:val="both"/>
    </w:pPr>
    <w:rPr>
      <w:rFonts w:ascii="Times New Roman" w:hAnsi="Times New Roman"/>
      <w:spacing w:val="10"/>
      <w:sz w:val="21"/>
      <w:szCs w:val="21"/>
    </w:rPr>
  </w:style>
  <w:style w:type="character" w:customStyle="1" w:styleId="ac">
    <w:name w:val="Основной текст Знак"/>
    <w:basedOn w:val="a0"/>
    <w:uiPriority w:val="99"/>
    <w:semiHidden/>
    <w:rsid w:val="003B3E6A"/>
  </w:style>
  <w:style w:type="character" w:customStyle="1" w:styleId="1">
    <w:name w:val="Основной текст Знак1"/>
    <w:basedOn w:val="a0"/>
    <w:link w:val="ab"/>
    <w:uiPriority w:val="99"/>
    <w:locked/>
    <w:rsid w:val="003B3E6A"/>
    <w:rPr>
      <w:rFonts w:ascii="Times New Roman" w:hAnsi="Times New Roman"/>
      <w:spacing w:val="10"/>
      <w:sz w:val="21"/>
      <w:szCs w:val="21"/>
      <w:shd w:val="clear" w:color="auto" w:fill="FFFFFF"/>
    </w:rPr>
  </w:style>
  <w:style w:type="paragraph" w:styleId="ad">
    <w:name w:val="List Paragraph"/>
    <w:basedOn w:val="a"/>
    <w:uiPriority w:val="34"/>
    <w:qFormat/>
    <w:rsid w:val="003D69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3B3E6A"/>
    <w:rPr>
      <w:color w:val="0000FF"/>
      <w:u w:val="single"/>
    </w:rPr>
  </w:style>
  <w:style w:type="paragraph" w:styleId="ab">
    <w:name w:val="Body Text"/>
    <w:basedOn w:val="a"/>
    <w:link w:val="1"/>
    <w:uiPriority w:val="99"/>
    <w:unhideWhenUsed/>
    <w:rsid w:val="003B3E6A"/>
    <w:pPr>
      <w:shd w:val="clear" w:color="auto" w:fill="FFFFFF"/>
      <w:spacing w:after="0" w:line="228" w:lineRule="exact"/>
      <w:jc w:val="both"/>
    </w:pPr>
    <w:rPr>
      <w:rFonts w:ascii="Times New Roman" w:hAnsi="Times New Roman"/>
      <w:spacing w:val="10"/>
      <w:sz w:val="21"/>
      <w:szCs w:val="21"/>
    </w:rPr>
  </w:style>
  <w:style w:type="character" w:customStyle="1" w:styleId="ac">
    <w:name w:val="Основной текст Знак"/>
    <w:basedOn w:val="a0"/>
    <w:uiPriority w:val="99"/>
    <w:semiHidden/>
    <w:rsid w:val="003B3E6A"/>
  </w:style>
  <w:style w:type="character" w:customStyle="1" w:styleId="1">
    <w:name w:val="Основной текст Знак1"/>
    <w:basedOn w:val="a0"/>
    <w:link w:val="ab"/>
    <w:uiPriority w:val="99"/>
    <w:locked/>
    <w:rsid w:val="003B3E6A"/>
    <w:rPr>
      <w:rFonts w:ascii="Times New Roman" w:hAnsi="Times New Roman"/>
      <w:spacing w:val="10"/>
      <w:sz w:val="21"/>
      <w:szCs w:val="21"/>
      <w:shd w:val="clear" w:color="auto" w:fill="FFFFFF"/>
    </w:rPr>
  </w:style>
  <w:style w:type="paragraph" w:styleId="ad">
    <w:name w:val="List Paragraph"/>
    <w:basedOn w:val="a"/>
    <w:uiPriority w:val="34"/>
    <w:qFormat/>
    <w:rsid w:val="003D69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2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1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9E6FA"/>
            <w:right w:val="none" w:sz="0" w:space="0" w:color="auto"/>
          </w:divBdr>
        </w:div>
        <w:div w:id="20750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7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ater-rf.ru/%D0%92%D0%BE%D0%B4%D0%BD%D1%8B%D0%B5_%D0%BE%D0%B1%D1%8A%D0%B5%D0%BA%D1%82%D1%8B/1223/%D0%9F%D1%81%D1%91%D0%BB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water-rf.ru/%D0%92%D0%BE%D0%B4%D0%BD%D1%8B%D0%B5_%D0%BE%D0%B1%D1%8A%D0%B5%D0%BA%D1%82%D1%8B/2322/%D0%A1%D1%82%D0%B0%D1%80%D0%BE%D0%BE%D1%81%D0%BA%D0%BE%D0%BB%D1%8C%D1%81%D0%BA%D0%BE%D0%B5_%D0%B2%D0%BE%D0%B4%D0%BE%D1%85%D1%80%D0%B0%D0%BD%D0%B8%D0%BB%D0%B8%D1%89%D0%B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853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Дмитрий Глаголев</dc:creator>
  <cp:lastModifiedBy>ASUS</cp:lastModifiedBy>
  <cp:revision>7</cp:revision>
  <cp:lastPrinted>2024-05-27T19:09:00Z</cp:lastPrinted>
  <dcterms:created xsi:type="dcterms:W3CDTF">2024-05-26T20:17:00Z</dcterms:created>
  <dcterms:modified xsi:type="dcterms:W3CDTF">2025-06-30T10:00:00Z</dcterms:modified>
</cp:coreProperties>
</file>