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C8703" w14:textId="77777777" w:rsidR="006E5650" w:rsidRPr="00D05DD9" w:rsidRDefault="000415CD">
      <w:pPr>
        <w:widowControl/>
        <w:spacing w:after="200"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D05DD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Тема внеурочного занятия: Государственные символы города Курска.</w:t>
      </w:r>
    </w:p>
    <w:p w14:paraId="0D1FD73B" w14:textId="0088D65C" w:rsidR="006E5650" w:rsidRPr="00D05DD9" w:rsidRDefault="000415CD">
      <w:pPr>
        <w:pStyle w:val="a4"/>
        <w:widowControl/>
        <w:spacing w:after="150"/>
        <w:rPr>
          <w:rFonts w:ascii="Times New Roman" w:hAnsi="Times New Roman"/>
          <w:sz w:val="28"/>
          <w:szCs w:val="28"/>
        </w:rPr>
      </w:pPr>
      <w:r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>Цель:</w:t>
      </w:r>
      <w:r w:rsidR="00EA5282"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 сформировать представление о государственных символах города Курска.</w:t>
      </w:r>
    </w:p>
    <w:p w14:paraId="1990AA08" w14:textId="77777777" w:rsidR="006E5650" w:rsidRPr="00D05DD9" w:rsidRDefault="000415CD">
      <w:pPr>
        <w:pStyle w:val="a4"/>
        <w:widowControl/>
        <w:spacing w:after="150"/>
        <w:jc w:val="center"/>
        <w:rPr>
          <w:rFonts w:ascii="Times New Roman" w:hAnsi="Times New Roman"/>
          <w:i w:val="0"/>
          <w:color w:val="333333"/>
          <w:sz w:val="28"/>
          <w:szCs w:val="28"/>
        </w:rPr>
      </w:pPr>
      <w:r w:rsidRPr="00D05DD9">
        <w:rPr>
          <w:rFonts w:ascii="Times New Roman" w:hAnsi="Times New Roman"/>
          <w:i w:val="0"/>
          <w:color w:val="333333"/>
          <w:sz w:val="28"/>
          <w:szCs w:val="28"/>
        </w:rPr>
        <w:t>Ход занятия</w:t>
      </w:r>
    </w:p>
    <w:p w14:paraId="39DB95CD" w14:textId="77777777" w:rsidR="006E5650" w:rsidRPr="00D05DD9" w:rsidRDefault="000415CD">
      <w:pPr>
        <w:pStyle w:val="a4"/>
        <w:widowControl/>
        <w:spacing w:after="150"/>
        <w:rPr>
          <w:rFonts w:ascii="Times New Roman" w:hAnsi="Times New Roman"/>
          <w:i w:val="0"/>
          <w:color w:val="333333"/>
          <w:sz w:val="28"/>
          <w:szCs w:val="28"/>
        </w:rPr>
      </w:pPr>
      <w:r w:rsidRPr="00D05DD9">
        <w:rPr>
          <w:rFonts w:ascii="Times New Roman" w:hAnsi="Times New Roman"/>
          <w:i w:val="0"/>
          <w:color w:val="333333"/>
          <w:sz w:val="28"/>
          <w:szCs w:val="28"/>
        </w:rPr>
        <w:t>Речевая зарядка</w:t>
      </w:r>
    </w:p>
    <w:p w14:paraId="380EBC4E" w14:textId="77777777" w:rsidR="006E5650" w:rsidRPr="00D05DD9" w:rsidRDefault="000415CD">
      <w:pPr>
        <w:pStyle w:val="a4"/>
        <w:widowControl/>
        <w:spacing w:after="150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>Прочитайте, соблюдая ударение:</w:t>
      </w:r>
    </w:p>
    <w:p w14:paraId="285AC638" w14:textId="19A5125E" w:rsidR="006E5650" w:rsidRPr="00D05DD9" w:rsidRDefault="00EA5282">
      <w:pPr>
        <w:pStyle w:val="a4"/>
        <w:widowControl/>
        <w:spacing w:after="150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>Символы,</w:t>
      </w:r>
      <w:r w:rsidR="000415CD"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 символика, Россия, государство, город, область.</w:t>
      </w:r>
    </w:p>
    <w:p w14:paraId="3D730991" w14:textId="77777777" w:rsidR="006E5650" w:rsidRPr="00D05DD9" w:rsidRDefault="000415CD">
      <w:pPr>
        <w:pStyle w:val="a4"/>
        <w:widowControl/>
        <w:spacing w:after="150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>Прочитай, соблюдая интонацию и паузы:</w:t>
      </w:r>
    </w:p>
    <w:p w14:paraId="0142D480" w14:textId="77777777" w:rsidR="006E5650" w:rsidRPr="00D05DD9" w:rsidRDefault="000415CD">
      <w:pPr>
        <w:pStyle w:val="a4"/>
        <w:widowControl/>
        <w:spacing w:after="150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>Символы государства – это флаг, герб и гимн.</w:t>
      </w:r>
    </w:p>
    <w:p w14:paraId="12EC282E" w14:textId="5D6BC21C" w:rsidR="006E5650" w:rsidRPr="00D05DD9" w:rsidRDefault="000415CD">
      <w:pPr>
        <w:pStyle w:val="a4"/>
        <w:widowControl/>
        <w:spacing w:after="150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Сегодня </w:t>
      </w:r>
      <w:r w:rsidR="00D05DD9"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>мы поговорим о символах России, и нашей малой родины – города Курска и Курской области, где мы живем. Мы узнаем</w:t>
      </w:r>
      <w:r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 об истории возникновения </w:t>
      </w:r>
      <w:r w:rsidR="00D05DD9"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этих </w:t>
      </w:r>
      <w:r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>символов.</w:t>
      </w:r>
    </w:p>
    <w:p w14:paraId="793CAF27" w14:textId="77777777" w:rsidR="006E5650" w:rsidRPr="00D05DD9" w:rsidRDefault="000415CD">
      <w:pPr>
        <w:pStyle w:val="a4"/>
        <w:widowControl/>
        <w:spacing w:after="150"/>
        <w:jc w:val="both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>- Рассмотрите и опишите символы России.</w:t>
      </w:r>
    </w:p>
    <w:p w14:paraId="28185FAF" w14:textId="77777777" w:rsidR="006E5650" w:rsidRPr="00D05DD9" w:rsidRDefault="000415CD">
      <w:pPr>
        <w:pStyle w:val="a4"/>
        <w:widowControl/>
        <w:spacing w:after="150"/>
        <w:jc w:val="both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>- Рассмотрите и опишите символы Курска и Курской области.</w:t>
      </w:r>
    </w:p>
    <w:p w14:paraId="4A1B816F" w14:textId="77777777" w:rsidR="006E5650" w:rsidRDefault="000415CD">
      <w:pPr>
        <w:pStyle w:val="a4"/>
        <w:widowControl/>
        <w:spacing w:after="150"/>
        <w:jc w:val="both"/>
        <w:rPr>
          <w:rFonts w:ascii="Times New Roman" w:hAnsi="Times New Roman"/>
          <w:b w:val="0"/>
          <w:color w:val="333333"/>
          <w:sz w:val="28"/>
          <w:szCs w:val="28"/>
        </w:rPr>
      </w:pPr>
      <w:r w:rsidRPr="00D05DD9">
        <w:rPr>
          <w:rFonts w:ascii="Times New Roman" w:hAnsi="Times New Roman"/>
          <w:b w:val="0"/>
          <w:color w:val="333333"/>
          <w:sz w:val="28"/>
          <w:szCs w:val="28"/>
        </w:rPr>
        <w:t>Обучающимся представляются символы Курска и Курской области.</w:t>
      </w:r>
    </w:p>
    <w:p w14:paraId="7D34D0CB" w14:textId="055B727D" w:rsidR="00D05DD9" w:rsidRPr="00D05DD9" w:rsidRDefault="00D05DD9">
      <w:pPr>
        <w:pStyle w:val="a4"/>
        <w:widowControl/>
        <w:spacing w:after="150"/>
        <w:jc w:val="both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>
        <w:rPr>
          <w:rFonts w:ascii="Times New Roman" w:hAnsi="Times New Roman"/>
          <w:b w:val="0"/>
          <w:color w:val="333333"/>
          <w:sz w:val="28"/>
          <w:szCs w:val="28"/>
        </w:rPr>
        <w:t xml:space="preserve"> </w:t>
      </w:r>
      <w:r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>– Что вы видите на изображении?</w:t>
      </w:r>
      <w:r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 (Ответы детей)</w:t>
      </w:r>
    </w:p>
    <w:p w14:paraId="511AAD80" w14:textId="477D83ED" w:rsidR="006E5650" w:rsidRDefault="000415CD" w:rsidP="007F0373">
      <w:pPr>
        <w:pStyle w:val="a4"/>
        <w:widowControl/>
        <w:spacing w:after="150"/>
        <w:jc w:val="both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D05DD9">
        <w:rPr>
          <w:rFonts w:ascii="Times New Roman" w:hAnsi="Times New Roman"/>
          <w:i w:val="0"/>
          <w:color w:val="333333"/>
          <w:sz w:val="28"/>
          <w:szCs w:val="28"/>
          <w:u w:val="single"/>
        </w:rPr>
        <w:t>Герб Курской области</w:t>
      </w:r>
      <w:r w:rsid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 </w:t>
      </w:r>
      <w:r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в основе своей имеет изображение старинного герба Курской губернии. Исторический герб Курской губернии был утвержден 5 июля 1878 года. В серебряном щите, увенчанном короной, лазурная перевязь с тремя летящими серебряными куропатками. Щит обрамлен золотыми дубовыми листьями, перевитыми голубой лентой. В верхней части герба </w:t>
      </w:r>
      <w:proofErr w:type="gramStart"/>
      <w:r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>корона</w:t>
      </w:r>
      <w:proofErr w:type="gramEnd"/>
      <w:r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 и дубовые листья соединены лентами красного цвета. Герб Курской области говорит о том, что в нашем крае, некогда богатом лесами, водилось много куропаток. Корона и дубовые листья подчеркивают силу, могущество и крепость власти.</w:t>
      </w:r>
      <w:r w:rsidR="007F0373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 </w:t>
      </w:r>
      <w:r w:rsidR="007F0373">
        <w:rPr>
          <w:rFonts w:ascii="Times New Roman" w:hAnsi="Times New Roman"/>
          <w:b w:val="0"/>
          <w:i w:val="0"/>
          <w:color w:val="333333"/>
          <w:sz w:val="28"/>
          <w:szCs w:val="28"/>
          <w:u w:val="single"/>
        </w:rPr>
        <w:t xml:space="preserve">Герб города Курск. </w:t>
      </w:r>
      <w:r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В серебряном щите </w:t>
      </w:r>
      <w:proofErr w:type="spellStart"/>
      <w:r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>лазуревая</w:t>
      </w:r>
      <w:proofErr w:type="spellEnd"/>
      <w:r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 перевязь </w:t>
      </w:r>
      <w:r w:rsidR="007F0373">
        <w:rPr>
          <w:rFonts w:ascii="Times New Roman" w:hAnsi="Times New Roman"/>
          <w:b w:val="0"/>
          <w:i w:val="0"/>
          <w:color w:val="333333"/>
          <w:sz w:val="28"/>
          <w:szCs w:val="28"/>
        </w:rPr>
        <w:t>–</w:t>
      </w:r>
      <w:r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 лента, на которой изображены три летящие куропатки.</w:t>
      </w:r>
    </w:p>
    <w:p w14:paraId="48D50001" w14:textId="77777777" w:rsidR="004743E9" w:rsidRDefault="007F0373" w:rsidP="007F0373">
      <w:pPr>
        <w:pStyle w:val="a4"/>
        <w:widowControl/>
        <w:spacing w:after="150"/>
        <w:jc w:val="both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>
        <w:rPr>
          <w:rFonts w:ascii="Times New Roman" w:hAnsi="Times New Roman"/>
          <w:b w:val="0"/>
          <w:i w:val="0"/>
          <w:color w:val="333333"/>
          <w:sz w:val="28"/>
          <w:szCs w:val="28"/>
        </w:rPr>
        <w:t>– Давайте рассмотрим флаг Курской области. Какие цвета есть на флаге?</w:t>
      </w:r>
    </w:p>
    <w:p w14:paraId="32FAC662" w14:textId="2E6DF0FE" w:rsidR="007F0373" w:rsidRPr="00D05DD9" w:rsidRDefault="007F0373" w:rsidP="007F0373">
      <w:pPr>
        <w:pStyle w:val="a4"/>
        <w:widowControl/>
        <w:spacing w:after="150"/>
        <w:jc w:val="both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>
        <w:rPr>
          <w:rFonts w:ascii="Times New Roman" w:hAnsi="Times New Roman"/>
          <w:b w:val="0"/>
          <w:i w:val="0"/>
          <w:color w:val="333333"/>
          <w:sz w:val="28"/>
          <w:szCs w:val="28"/>
        </w:rPr>
        <w:t>( ответы детей)</w:t>
      </w:r>
    </w:p>
    <w:p w14:paraId="7562CE1C" w14:textId="29E8AB20" w:rsidR="00B12F99" w:rsidRPr="00D91456" w:rsidRDefault="000415CD" w:rsidP="00D91456">
      <w:pPr>
        <w:pStyle w:val="a4"/>
        <w:widowControl/>
        <w:spacing w:after="150"/>
        <w:jc w:val="both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D05DD9">
        <w:rPr>
          <w:rFonts w:ascii="Times New Roman" w:hAnsi="Times New Roman"/>
          <w:i w:val="0"/>
          <w:color w:val="333333"/>
          <w:sz w:val="28"/>
          <w:szCs w:val="28"/>
          <w:u w:val="single"/>
        </w:rPr>
        <w:t>Флаг Курской области</w:t>
      </w:r>
      <w:r w:rsidR="007F0373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 </w:t>
      </w:r>
      <w:r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>утвержден Законом Курской области «О гербе и флаге Курской области» 17 декабря 1996 года.</w:t>
      </w:r>
      <w:r w:rsidR="007F0373">
        <w:rPr>
          <w:rFonts w:ascii="Times New Roman" w:hAnsi="Times New Roman"/>
          <w:b w:val="0"/>
          <w:i w:val="0"/>
          <w:color w:val="333333"/>
          <w:sz w:val="28"/>
          <w:szCs w:val="28"/>
        </w:rPr>
        <w:t xml:space="preserve"> </w:t>
      </w:r>
      <w:r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>Флаг Курской области представляет собой прямоугольное полотнище, состоящее из пяти полос: красного, серебряного, золотого, черного и красного цветов. В центре флага р</w:t>
      </w:r>
      <w:r w:rsidR="007F0373">
        <w:rPr>
          <w:rFonts w:ascii="Times New Roman" w:hAnsi="Times New Roman"/>
          <w:b w:val="0"/>
          <w:i w:val="0"/>
          <w:color w:val="333333"/>
          <w:sz w:val="28"/>
          <w:szCs w:val="28"/>
        </w:rPr>
        <w:t>асположен герб Курской области.</w:t>
      </w:r>
    </w:p>
    <w:p w14:paraId="6A89F1BE" w14:textId="30D197D1" w:rsidR="00B12F99" w:rsidRPr="00B12F99" w:rsidRDefault="00B12F99" w:rsidP="00D91456">
      <w:pPr>
        <w:pStyle w:val="a4"/>
        <w:widowControl/>
        <w:spacing w:after="150"/>
        <w:ind w:firstLine="708"/>
        <w:rPr>
          <w:rFonts w:ascii="Times New Roman" w:hAnsi="Times New Roman"/>
          <w:b w:val="0"/>
          <w:i w:val="0"/>
          <w:iCs w:val="0"/>
          <w:color w:val="333333"/>
          <w:sz w:val="28"/>
          <w:szCs w:val="28"/>
        </w:rPr>
      </w:pPr>
      <w:r w:rsidRPr="00B12F99">
        <w:rPr>
          <w:rFonts w:ascii="Times New Roman" w:hAnsi="Times New Roman"/>
          <w:b w:val="0"/>
          <w:i w:val="0"/>
          <w:iCs w:val="0"/>
          <w:color w:val="333333"/>
          <w:sz w:val="28"/>
          <w:szCs w:val="28"/>
        </w:rPr>
        <w:t xml:space="preserve">Послушаем песню о Курске. «Курский вальс» автор музыки и слов наша землячка Любовь Николаевна </w:t>
      </w:r>
      <w:proofErr w:type="spellStart"/>
      <w:r w:rsidRPr="00B12F99">
        <w:rPr>
          <w:rFonts w:ascii="Times New Roman" w:hAnsi="Times New Roman"/>
          <w:b w:val="0"/>
          <w:i w:val="0"/>
          <w:iCs w:val="0"/>
          <w:color w:val="333333"/>
          <w:sz w:val="28"/>
          <w:szCs w:val="28"/>
        </w:rPr>
        <w:t>Барашкина-Петропольская</w:t>
      </w:r>
      <w:proofErr w:type="spellEnd"/>
      <w:r w:rsidRPr="00B12F99">
        <w:rPr>
          <w:rFonts w:ascii="Times New Roman" w:hAnsi="Times New Roman"/>
          <w:b w:val="0"/>
          <w:i w:val="0"/>
          <w:iCs w:val="0"/>
          <w:color w:val="333333"/>
          <w:sz w:val="28"/>
          <w:szCs w:val="28"/>
        </w:rPr>
        <w:t xml:space="preserve">. </w:t>
      </w:r>
    </w:p>
    <w:p w14:paraId="73B9F887" w14:textId="02BDEA4C" w:rsidR="00B12F99" w:rsidRDefault="00B12F99" w:rsidP="00D91456">
      <w:pPr>
        <w:pStyle w:val="a4"/>
        <w:widowControl/>
        <w:spacing w:after="0"/>
        <w:rPr>
          <w:rFonts w:ascii="Times New Roman" w:hAnsi="Times New Roman"/>
          <w:b w:val="0"/>
          <w:i w:val="0"/>
          <w:iCs w:val="0"/>
          <w:color w:val="333333"/>
          <w:sz w:val="28"/>
          <w:szCs w:val="28"/>
        </w:rPr>
      </w:pPr>
      <w:r w:rsidRPr="00B12F99">
        <w:rPr>
          <w:rFonts w:ascii="Times New Roman" w:hAnsi="Times New Roman"/>
          <w:b w:val="0"/>
          <w:i w:val="0"/>
          <w:iCs w:val="0"/>
          <w:color w:val="333333"/>
          <w:sz w:val="28"/>
          <w:szCs w:val="28"/>
        </w:rPr>
        <w:lastRenderedPageBreak/>
        <w:t>– Какой образ города создал автор песни?</w:t>
      </w:r>
    </w:p>
    <w:p w14:paraId="4AD21C75" w14:textId="770D1345" w:rsidR="00B12F99" w:rsidRDefault="00B12F99" w:rsidP="00D91456">
      <w:pPr>
        <w:pStyle w:val="a4"/>
        <w:widowControl/>
        <w:spacing w:after="0"/>
        <w:rPr>
          <w:rFonts w:ascii="Times New Roman" w:hAnsi="Times New Roman"/>
          <w:b w:val="0"/>
          <w:i w:val="0"/>
          <w:iCs w:val="0"/>
          <w:color w:val="333333"/>
          <w:sz w:val="28"/>
          <w:szCs w:val="28"/>
        </w:rPr>
      </w:pPr>
      <w:r>
        <w:rPr>
          <w:rFonts w:ascii="Times New Roman" w:hAnsi="Times New Roman"/>
          <w:b w:val="0"/>
          <w:i w:val="0"/>
          <w:iCs w:val="0"/>
          <w:color w:val="333333"/>
          <w:sz w:val="28"/>
          <w:szCs w:val="28"/>
        </w:rPr>
        <w:t>– Можно это музыкальное произведение назвать гимном?</w:t>
      </w:r>
      <w:r w:rsidR="005A1186">
        <w:rPr>
          <w:rFonts w:ascii="Times New Roman" w:hAnsi="Times New Roman"/>
          <w:b w:val="0"/>
          <w:i w:val="0"/>
          <w:iCs w:val="0"/>
          <w:color w:val="333333"/>
          <w:sz w:val="28"/>
          <w:szCs w:val="28"/>
        </w:rPr>
        <w:t xml:space="preserve"> Ответы детей.</w:t>
      </w:r>
    </w:p>
    <w:p w14:paraId="799A8CD8" w14:textId="77A76F3E" w:rsidR="00B12F99" w:rsidRDefault="005A1186" w:rsidP="00D91456">
      <w:pPr>
        <w:pStyle w:val="a4"/>
        <w:widowControl/>
        <w:spacing w:after="0"/>
        <w:rPr>
          <w:rFonts w:ascii="Times New Roman" w:hAnsi="Times New Roman"/>
          <w:b w:val="0"/>
          <w:i w:val="0"/>
          <w:iCs w:val="0"/>
          <w:color w:val="333333"/>
          <w:sz w:val="28"/>
          <w:szCs w:val="28"/>
        </w:rPr>
      </w:pPr>
      <w:r>
        <w:rPr>
          <w:rFonts w:ascii="Times New Roman" w:hAnsi="Times New Roman"/>
          <w:b w:val="0"/>
          <w:i w:val="0"/>
          <w:iCs w:val="0"/>
          <w:color w:val="333333"/>
          <w:sz w:val="28"/>
          <w:szCs w:val="28"/>
        </w:rPr>
        <w:t xml:space="preserve"> – Что такое г</w:t>
      </w:r>
      <w:r w:rsidR="00B12F99">
        <w:rPr>
          <w:rFonts w:ascii="Times New Roman" w:hAnsi="Times New Roman"/>
          <w:b w:val="0"/>
          <w:i w:val="0"/>
          <w:iCs w:val="0"/>
          <w:color w:val="333333"/>
          <w:sz w:val="28"/>
          <w:szCs w:val="28"/>
        </w:rPr>
        <w:t>имн?</w:t>
      </w:r>
    </w:p>
    <w:p w14:paraId="729D2D30" w14:textId="1CEEE68B" w:rsidR="00576A6C" w:rsidRPr="00576A6C" w:rsidRDefault="008F002D" w:rsidP="00D91456">
      <w:pPr>
        <w:pStyle w:val="a4"/>
        <w:widowControl/>
        <w:spacing w:after="0"/>
        <w:jc w:val="both"/>
        <w:rPr>
          <w:rFonts w:ascii="Times New Roman" w:hAnsi="Times New Roman" w:cs="Times New Roman"/>
          <w:b w:val="0"/>
          <w:i w:val="0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i w:val="0"/>
          <w:color w:val="040C28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040C28"/>
          <w:sz w:val="28"/>
          <w:szCs w:val="28"/>
        </w:rPr>
        <w:tab/>
        <w:t>Слово «гимн» имеет древнегреческое происхождение. Так называли торжественную песню, восхваляющую и прославляющую</w:t>
      </w:r>
      <w:r w:rsidRPr="008F002D">
        <w:rPr>
          <w:rFonts w:ascii="Times New Roman" w:hAnsi="Times New Roman" w:cs="Times New Roman"/>
          <w:b w:val="0"/>
          <w:i w:val="0"/>
          <w:color w:val="040C28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1F1F1F"/>
          <w:sz w:val="28"/>
          <w:szCs w:val="28"/>
          <w:shd w:val="clear" w:color="auto" w:fill="FFFFFF"/>
        </w:rPr>
        <w:t>божество или правителя.</w:t>
      </w:r>
      <w:r w:rsidR="00576A6C">
        <w:rPr>
          <w:rFonts w:ascii="Times New Roman" w:hAnsi="Times New Roman" w:cs="Times New Roman"/>
          <w:b w:val="0"/>
          <w:i w:val="0"/>
          <w:color w:val="1F1F1F"/>
          <w:sz w:val="28"/>
          <w:szCs w:val="28"/>
          <w:shd w:val="clear" w:color="auto" w:fill="FFFFFF"/>
        </w:rPr>
        <w:t xml:space="preserve"> </w:t>
      </w:r>
      <w:r w:rsidR="00576A6C" w:rsidRPr="00576A6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Гимн </w:t>
      </w:r>
      <w:r w:rsidR="00576A6C">
        <w:rPr>
          <w:rFonts w:ascii="Times New Roman" w:hAnsi="Times New Roman" w:cs="Times New Roman"/>
          <w:b w:val="0"/>
          <w:i w:val="0"/>
          <w:sz w:val="28"/>
          <w:szCs w:val="28"/>
        </w:rPr>
        <w:t>–</w:t>
      </w:r>
      <w:r w:rsidR="00576A6C" w:rsidRPr="00576A6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это торжественная песня, принятая как символ государства. Когда исполняется гимн, все люди встают, а военные отдают честь или пускают салюты при помощи оружия</w:t>
      </w:r>
      <w:r w:rsidR="001818F5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14:paraId="6D24B1B9" w14:textId="77777777" w:rsidR="006E5650" w:rsidRPr="00D05DD9" w:rsidRDefault="000415CD">
      <w:pPr>
        <w:pStyle w:val="a4"/>
        <w:widowControl/>
        <w:spacing w:after="150"/>
        <w:rPr>
          <w:rFonts w:ascii="Times New Roman" w:hAnsi="Times New Roman"/>
          <w:i w:val="0"/>
          <w:iCs w:val="0"/>
          <w:color w:val="333333"/>
          <w:sz w:val="28"/>
          <w:szCs w:val="28"/>
        </w:rPr>
      </w:pPr>
      <w:r w:rsidRPr="00D05DD9">
        <w:rPr>
          <w:rFonts w:ascii="Times New Roman" w:hAnsi="Times New Roman"/>
          <w:i w:val="0"/>
          <w:iCs w:val="0"/>
          <w:color w:val="333333"/>
          <w:sz w:val="28"/>
          <w:szCs w:val="28"/>
        </w:rPr>
        <w:t>Гимн Курской области</w:t>
      </w:r>
    </w:p>
    <w:p w14:paraId="3F36E73B" w14:textId="5BA37C69" w:rsidR="007F0373" w:rsidRDefault="000415CD" w:rsidP="00B12F99">
      <w:pPr>
        <w:widowControl/>
        <w:spacing w:after="150"/>
        <w:jc w:val="both"/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</w:pPr>
      <w:r w:rsidRPr="00D05DD9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>Гимн установлен официальным символом города Курска в соответствии с решением Курского городско</w:t>
      </w:r>
      <w:r w:rsidR="00D91456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>го Собрания от 25 июля 2007 года №</w:t>
      </w:r>
      <w:r w:rsidRPr="00D05DD9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 xml:space="preserve"> 360-3-РС.</w:t>
      </w:r>
      <w:r w:rsidR="00D91456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 xml:space="preserve"> </w:t>
      </w:r>
      <w:r w:rsidRPr="00D05DD9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>Порядок официального использования гимна города Курска</w:t>
      </w:r>
      <w:r w:rsidR="007F0373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 xml:space="preserve"> </w:t>
      </w:r>
      <w:r w:rsidRPr="00D05DD9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>Гимн города Курска является официальным символом города Курска.</w:t>
      </w:r>
      <w:r w:rsidR="007F0373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 xml:space="preserve"> </w:t>
      </w:r>
      <w:r w:rsidRPr="00D05DD9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>Гимн города Курска представляет собой торжественное музыкально-поэтическое произведение, исполняемое в случаях, предусмотренных Порядком официального использования гимна города Курска.</w:t>
      </w:r>
      <w:r w:rsidR="007F0373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 xml:space="preserve"> </w:t>
      </w:r>
      <w:r w:rsidRPr="00D05DD9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>Гимн города Курска может исполняться в оркестровом, хоровом, оркестрово-хоровом либо ином вокальном и инструментальном варианте. При этом могут</w:t>
      </w:r>
      <w:r w:rsidR="00D91456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 xml:space="preserve"> использоваться средства </w:t>
      </w:r>
      <w:proofErr w:type="spellStart"/>
      <w:r w:rsidR="00D91456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>звуко</w:t>
      </w:r>
      <w:proofErr w:type="spellEnd"/>
      <w:r w:rsidR="00D91456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 xml:space="preserve">- </w:t>
      </w:r>
      <w:r w:rsidRPr="00D05DD9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>и видеозаписи, а также средства теле- и радиотрансляции.</w:t>
      </w:r>
      <w:r w:rsidR="007F0373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 xml:space="preserve"> </w:t>
      </w:r>
      <w:r w:rsidRPr="00D05DD9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 xml:space="preserve">Гимн города Курска должен исполняться в точном соответствии с </w:t>
      </w:r>
      <w:proofErr w:type="gramStart"/>
      <w:r w:rsidRPr="00D05DD9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>утвержденными</w:t>
      </w:r>
      <w:proofErr w:type="gramEnd"/>
      <w:r w:rsidRPr="00D05DD9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 xml:space="preserve"> музыкальной редакцией и текстом.</w:t>
      </w:r>
      <w:bookmarkStart w:id="0" w:name="cutid1"/>
      <w:bookmarkEnd w:id="0"/>
      <w:r w:rsidR="007F0373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 xml:space="preserve"> </w:t>
      </w:r>
      <w:r w:rsidRPr="00D05DD9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>Гимн города Курска исполняется:</w:t>
      </w:r>
    </w:p>
    <w:p w14:paraId="0C0CF65C" w14:textId="1025E60E" w:rsidR="00501072" w:rsidRDefault="00501072">
      <w:pPr>
        <w:widowControl/>
        <w:spacing w:after="150"/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</w:pPr>
      <w:r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 xml:space="preserve">– </w:t>
      </w:r>
      <w:r w:rsidR="000415CD" w:rsidRPr="00D05DD9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>при вступлении в должность Главы города Курска;</w:t>
      </w:r>
      <w:r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 xml:space="preserve"> </w:t>
      </w:r>
    </w:p>
    <w:p w14:paraId="5DF0818F" w14:textId="4DAC075E" w:rsidR="00501072" w:rsidRDefault="00501072">
      <w:pPr>
        <w:widowControl/>
        <w:spacing w:after="150"/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</w:pPr>
      <w:r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 xml:space="preserve">– </w:t>
      </w:r>
      <w:r w:rsidR="000415CD" w:rsidRPr="00D05DD9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>при открытии и закрытии заседаний Курского городского Собрания;</w:t>
      </w:r>
    </w:p>
    <w:p w14:paraId="1D0C7EF3" w14:textId="0D88B1D6" w:rsidR="00501072" w:rsidRDefault="00501072">
      <w:pPr>
        <w:widowControl/>
        <w:spacing w:after="150"/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</w:pPr>
      <w:r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>–</w:t>
      </w:r>
      <w:r w:rsidR="000415CD" w:rsidRPr="00D05DD9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 xml:space="preserve"> во время официальных церемоний;</w:t>
      </w:r>
    </w:p>
    <w:p w14:paraId="3A049466" w14:textId="398B4089" w:rsidR="00501072" w:rsidRDefault="00501072" w:rsidP="00D91456">
      <w:pPr>
        <w:widowControl/>
        <w:spacing w:after="150"/>
        <w:jc w:val="both"/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</w:pPr>
      <w:r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>–</w:t>
      </w:r>
      <w:r w:rsidR="000415CD" w:rsidRPr="00D05DD9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 xml:space="preserve"> во время церемоний встреч и проводов</w:t>
      </w:r>
      <w:r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>,</w:t>
      </w:r>
      <w:r w:rsidR="000415CD" w:rsidRPr="00D05DD9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 xml:space="preserve"> посещающих город Курск с официальными визитами глав других городов,</w:t>
      </w:r>
      <w:r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 xml:space="preserve"> </w:t>
      </w:r>
      <w:r w:rsidR="000415CD" w:rsidRPr="00D05DD9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>делегаций и официальных представителей других городов и регионов.</w:t>
      </w:r>
    </w:p>
    <w:p w14:paraId="5DF9C271" w14:textId="394F21E6" w:rsidR="00D91456" w:rsidRDefault="004743E9" w:rsidP="00D91456">
      <w:pPr>
        <w:widowControl/>
        <w:spacing w:after="150"/>
        <w:jc w:val="both"/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</w:pPr>
      <w:r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ab/>
        <w:t>Послушаем гимн города Курска (</w:t>
      </w:r>
      <w:r w:rsidR="00D91456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>Музыка Юрия Пятковского)</w:t>
      </w:r>
    </w:p>
    <w:p w14:paraId="32B7C0C9" w14:textId="77777777" w:rsidR="00501072" w:rsidRDefault="000415CD">
      <w:pPr>
        <w:widowControl/>
        <w:spacing w:after="150"/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</w:pPr>
      <w:r w:rsidRPr="00D05DD9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>Гимн города Курска может исполняться:</w:t>
      </w:r>
    </w:p>
    <w:p w14:paraId="7B6ED463" w14:textId="23E715E3" w:rsidR="00501072" w:rsidRDefault="00501072">
      <w:pPr>
        <w:widowControl/>
        <w:spacing w:after="150"/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</w:pPr>
      <w:r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>–</w:t>
      </w:r>
      <w:r w:rsidR="000415CD" w:rsidRPr="00D05DD9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 xml:space="preserve"> при открытии памятников и памятных знаков;</w:t>
      </w:r>
    </w:p>
    <w:p w14:paraId="17630C73" w14:textId="6043E739" w:rsidR="00501072" w:rsidRDefault="00501072">
      <w:pPr>
        <w:widowControl/>
        <w:spacing w:after="150"/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</w:pPr>
      <w:r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>–</w:t>
      </w:r>
      <w:r w:rsidR="000415CD" w:rsidRPr="00D05DD9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 xml:space="preserve"> при открытии и закрытии городских торжественных собраний;</w:t>
      </w:r>
    </w:p>
    <w:p w14:paraId="70127F57" w14:textId="2E8F000D" w:rsidR="00501072" w:rsidRDefault="00501072">
      <w:pPr>
        <w:widowControl/>
        <w:spacing w:after="150"/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</w:pPr>
      <w:r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>–</w:t>
      </w:r>
      <w:r w:rsidR="000415CD" w:rsidRPr="00D05DD9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 xml:space="preserve"> при проведении Дня города;</w:t>
      </w:r>
    </w:p>
    <w:p w14:paraId="33C2EF55" w14:textId="3FB8E886" w:rsidR="006E5650" w:rsidRDefault="00501072">
      <w:pPr>
        <w:widowControl/>
        <w:spacing w:after="150"/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</w:pPr>
      <w:r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>–</w:t>
      </w:r>
      <w:r w:rsidR="000415CD" w:rsidRPr="00D05DD9"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 xml:space="preserve"> при проведении культурно-массовых мероприятий.</w:t>
      </w:r>
    </w:p>
    <w:p w14:paraId="2BD44375" w14:textId="092C9D40" w:rsidR="004743E9" w:rsidRDefault="004743E9">
      <w:pPr>
        <w:widowControl/>
        <w:spacing w:after="150"/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</w:pPr>
      <w:r>
        <w:rPr>
          <w:rFonts w:ascii="Times New Roman" w:hAnsi="Times New Roman"/>
          <w:b w:val="0"/>
          <w:i w:val="0"/>
          <w:iCs w:val="0"/>
          <w:color w:val="242F33"/>
          <w:sz w:val="28"/>
          <w:szCs w:val="28"/>
        </w:rPr>
        <w:t>Подведем итог занятия.</w:t>
      </w:r>
      <w:bookmarkStart w:id="1" w:name="_GoBack"/>
      <w:bookmarkEnd w:id="1"/>
    </w:p>
    <w:p w14:paraId="3D89FBF9" w14:textId="77777777" w:rsidR="006E5650" w:rsidRPr="00D05DD9" w:rsidRDefault="000415CD" w:rsidP="00501072">
      <w:pPr>
        <w:pStyle w:val="a4"/>
        <w:widowControl/>
        <w:numPr>
          <w:ilvl w:val="0"/>
          <w:numId w:val="1"/>
        </w:numPr>
        <w:spacing w:after="150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>Что нового вы сегодня узнали?</w:t>
      </w:r>
    </w:p>
    <w:p w14:paraId="63100BD5" w14:textId="77777777" w:rsidR="006E5650" w:rsidRDefault="000415CD" w:rsidP="00501072">
      <w:pPr>
        <w:pStyle w:val="a4"/>
        <w:widowControl/>
        <w:numPr>
          <w:ilvl w:val="0"/>
          <w:numId w:val="1"/>
        </w:numPr>
        <w:spacing w:after="150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 w:rsidRPr="00D05DD9">
        <w:rPr>
          <w:rFonts w:ascii="Times New Roman" w:hAnsi="Times New Roman"/>
          <w:b w:val="0"/>
          <w:i w:val="0"/>
          <w:color w:val="333333"/>
          <w:sz w:val="28"/>
          <w:szCs w:val="28"/>
        </w:rPr>
        <w:t>Вам было интересно?</w:t>
      </w:r>
    </w:p>
    <w:p w14:paraId="1A6A3394" w14:textId="77497C52" w:rsidR="000415CD" w:rsidRPr="00D05DD9" w:rsidRDefault="000415CD" w:rsidP="00501072">
      <w:pPr>
        <w:pStyle w:val="a4"/>
        <w:widowControl/>
        <w:numPr>
          <w:ilvl w:val="0"/>
          <w:numId w:val="1"/>
        </w:numPr>
        <w:spacing w:after="150"/>
        <w:rPr>
          <w:rFonts w:ascii="Times New Roman" w:hAnsi="Times New Roman"/>
          <w:b w:val="0"/>
          <w:i w:val="0"/>
          <w:color w:val="333333"/>
          <w:sz w:val="28"/>
          <w:szCs w:val="28"/>
        </w:rPr>
      </w:pPr>
      <w:r>
        <w:rPr>
          <w:rFonts w:ascii="Times New Roman" w:hAnsi="Times New Roman"/>
          <w:b w:val="0"/>
          <w:i w:val="0"/>
          <w:color w:val="333333"/>
          <w:sz w:val="28"/>
          <w:szCs w:val="28"/>
        </w:rPr>
        <w:t>Что вы расскажите родителям о символах нашего города?</w:t>
      </w:r>
    </w:p>
    <w:sectPr w:rsidR="000415CD" w:rsidRPr="00D05DD9">
      <w:pgSz w:w="11906" w:h="16838"/>
      <w:pgMar w:top="426" w:right="994" w:bottom="720" w:left="145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Segoe Print"/>
    <w:charset w:val="00"/>
    <w:family w:val="roman"/>
    <w:pitch w:val="default"/>
  </w:font>
  <w:font w:name="Liberation Sans">
    <w:altName w:val="Arial"/>
    <w:charset w:val="01"/>
    <w:family w:val="roman"/>
    <w:pitch w:val="default"/>
  </w:font>
  <w:font w:name="Noto Sans CJK SC">
    <w:altName w:val="Segoe Print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7FF9"/>
    <w:multiLevelType w:val="hybridMultilevel"/>
    <w:tmpl w:val="6B96C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589"/>
    <w:rsid w:val="000415CD"/>
    <w:rsid w:val="001818F5"/>
    <w:rsid w:val="00380EF4"/>
    <w:rsid w:val="004743E9"/>
    <w:rsid w:val="00501072"/>
    <w:rsid w:val="00576A6C"/>
    <w:rsid w:val="005A1186"/>
    <w:rsid w:val="006E5650"/>
    <w:rsid w:val="007F0373"/>
    <w:rsid w:val="008F002D"/>
    <w:rsid w:val="00B12F99"/>
    <w:rsid w:val="00BB0589"/>
    <w:rsid w:val="00D05DD9"/>
    <w:rsid w:val="00D91456"/>
    <w:rsid w:val="00DA1AC2"/>
    <w:rsid w:val="00EA5282"/>
    <w:rsid w:val="2621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Lohit Devanagari"/>
      <w:sz w:val="24"/>
      <w:szCs w:val="24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index heading"/>
    <w:basedOn w:val="a"/>
    <w:qFormat/>
    <w:pPr>
      <w:suppressLineNumbers/>
    </w:pPr>
    <w:rPr>
      <w:rFonts w:cs="Lohit Devanagari"/>
    </w:rPr>
  </w:style>
  <w:style w:type="paragraph" w:styleId="a6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List"/>
    <w:basedOn w:val="a4"/>
    <w:rPr>
      <w:rFonts w:cs="Lohit Devanagari"/>
    </w:rPr>
  </w:style>
  <w:style w:type="paragraph" w:styleId="a8">
    <w:name w:val="Normal (Web)"/>
    <w:basedOn w:val="a"/>
    <w:uiPriority w:val="99"/>
    <w:unhideWhenUsed/>
    <w:qFormat/>
    <w:pPr>
      <w:widowControl/>
      <w:spacing w:beforeAutospacing="1" w:afterAutospacing="1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1">
    <w:name w:val="ListLabel 1"/>
    <w:qFormat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Symbol"/>
      <w:sz w:val="24"/>
      <w:szCs w:val="2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Symbo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Symbol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/>
      <w:sz w:val="24"/>
      <w:szCs w:val="28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Symbol"/>
      <w:sz w:val="24"/>
      <w:szCs w:val="28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Symbol"/>
      <w:sz w:val="24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Times New Roman" w:hAnsi="Times New Roman"/>
      <w:sz w:val="24"/>
      <w:szCs w:val="28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paragraph" w:styleId="a9">
    <w:name w:val="List Paragraph"/>
    <w:basedOn w:val="a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 ДиНО</cp:lastModifiedBy>
  <cp:revision>21</cp:revision>
  <dcterms:created xsi:type="dcterms:W3CDTF">2021-03-03T07:19:00Z</dcterms:created>
  <dcterms:modified xsi:type="dcterms:W3CDTF">2025-07-25T13:51:00Z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1049-12.2.0.18911</vt:lpwstr>
  </property>
  <property fmtid="{D5CDD505-2E9C-101B-9397-08002B2CF9AE}" pid="10" name="ICV">
    <vt:lpwstr>26E8349F982E4FBCB733D388772EA6AC_12</vt:lpwstr>
  </property>
</Properties>
</file>